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7C70" w14:textId="23466EA6" w:rsidR="007D0546" w:rsidRDefault="007D0546" w:rsidP="007D0546">
      <w:pPr>
        <w:pStyle w:val="Title"/>
        <w:tabs>
          <w:tab w:val="right" w:pos="9756"/>
        </w:tabs>
        <w:jc w:val="right"/>
        <w:rPr>
          <w:rFonts w:ascii="Source Sans Pro" w:hAnsi="Source Sans Pro"/>
          <w:color w:val="0E2B4C"/>
        </w:rPr>
      </w:pPr>
      <w:r>
        <w:rPr>
          <w:noProof/>
        </w:rPr>
        <w:drawing>
          <wp:inline distT="0" distB="0" distL="0" distR="0" wp14:anchorId="3ACDA602" wp14:editId="75311F75">
            <wp:extent cx="2042160" cy="683860"/>
            <wp:effectExtent l="0" t="0" r="0" b="2540"/>
            <wp:docPr id="1458411317" name="Picture 1" descr="Logo for the Natural Hazards Commission Toka Tū 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11317" name="Picture 1" descr="Logo for the Natural Hazards Commission Toka Tū A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1" cy="7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D53E" w14:textId="77777777" w:rsidR="00FB0D89" w:rsidRDefault="00FB0D89" w:rsidP="000D0AF7">
      <w:pPr>
        <w:pStyle w:val="Title"/>
        <w:tabs>
          <w:tab w:val="right" w:pos="9756"/>
        </w:tabs>
        <w:rPr>
          <w:rFonts w:ascii="Source Sans Pro" w:hAnsi="Source Sans Pro"/>
          <w:color w:val="0E2B4C"/>
        </w:rPr>
      </w:pPr>
    </w:p>
    <w:p w14:paraId="3DE41DD7" w14:textId="6463F805" w:rsidR="00970A5E" w:rsidRPr="001C5F00" w:rsidRDefault="007C00B0" w:rsidP="000D0AF7">
      <w:pPr>
        <w:pStyle w:val="Title"/>
        <w:tabs>
          <w:tab w:val="right" w:pos="9756"/>
        </w:tabs>
        <w:rPr>
          <w:rFonts w:ascii="Source Sans Pro" w:hAnsi="Source Sans Pro"/>
        </w:rPr>
      </w:pPr>
      <w:r>
        <w:rPr>
          <w:rFonts w:ascii="Source Sans Pro" w:hAnsi="Source Sans Pro"/>
          <w:color w:val="0E2B4C"/>
        </w:rPr>
        <w:t>Me mōhio koe ki tō inihua pūmate tūturu</w:t>
      </w:r>
      <w:r w:rsidR="000D0AF7" w:rsidRPr="001C5F00">
        <w:rPr>
          <w:rFonts w:ascii="Source Sans Pro" w:hAnsi="Source Sans Pro"/>
        </w:rPr>
        <w:tab/>
      </w:r>
    </w:p>
    <w:p w14:paraId="69319426" w14:textId="77777777" w:rsidR="007C00B0" w:rsidRPr="001C5F00" w:rsidRDefault="007C00B0" w:rsidP="00970A5E">
      <w:pPr>
        <w:pStyle w:val="Heading1"/>
        <w:rPr>
          <w:rFonts w:ascii="Source Sans Pro" w:hAnsi="Source Sans Pro"/>
          <w:color w:val="0E2B4C"/>
          <w:sz w:val="28"/>
        </w:rPr>
      </w:pPr>
      <w:r>
        <w:rPr>
          <w:rFonts w:ascii="Source Sans Pro" w:hAnsi="Source Sans Pro"/>
          <w:color w:val="0E2B4C"/>
          <w:spacing w:val="-3"/>
          <w:sz w:val="28"/>
        </w:rPr>
        <w:t>He nui te mōrea o ngā pūmate tūturu o tō tātau whenua ātaahua. He pai tonu te mōhio kei te tiakina koe e tā mātau kaupapa rīanga pūmate tūturu, me te mōhio hoki ki ōna whāititanga.</w:t>
      </w:r>
    </w:p>
    <w:p w14:paraId="51CA8E5E" w14:textId="25AF121F" w:rsidR="00970A5E" w:rsidRPr="001C5F00" w:rsidRDefault="007C00B0" w:rsidP="00970A5E">
      <w:pPr>
        <w:pStyle w:val="Heading1"/>
        <w:rPr>
          <w:rFonts w:ascii="Source Sans Pro" w:hAnsi="Source Sans Pro"/>
        </w:rPr>
      </w:pPr>
      <w:r>
        <w:rPr>
          <w:rFonts w:ascii="Source Sans Pro" w:hAnsi="Source Sans Pro"/>
          <w:color w:val="0E2B4C"/>
          <w:spacing w:val="-4"/>
        </w:rPr>
        <w:t>Kua huria e EQC tōna ingoa ki a NHC Toka Tū Ake</w:t>
      </w:r>
    </w:p>
    <w:p w14:paraId="1621965A" w14:textId="64497131" w:rsidR="007C00B0" w:rsidRPr="003B07C2" w:rsidRDefault="00A02666" w:rsidP="007C00B0">
      <w:pPr>
        <w:rPr>
          <w:rFonts w:ascii="Source Sans Pro" w:hAnsi="Source Sans Pro"/>
        </w:rPr>
      </w:pPr>
      <w:r>
        <w:rPr>
          <w:rFonts w:ascii="Source Sans Pro" w:hAnsi="Source Sans Pro"/>
          <w:spacing w:val="-3"/>
        </w:rPr>
        <w:t xml:space="preserve">I te </w:t>
      </w:r>
      <w:r>
        <w:rPr>
          <w:rFonts w:ascii="Source Sans Pro" w:hAnsi="Source Sans Pro"/>
          <w:b/>
          <w:spacing w:val="-2"/>
        </w:rPr>
        <w:t xml:space="preserve">1 o Hūrae 2024 </w:t>
      </w:r>
      <w:r>
        <w:rPr>
          <w:rFonts w:ascii="Source Sans Pro" w:hAnsi="Source Sans Pro"/>
          <w:spacing w:val="-3"/>
        </w:rPr>
        <w:t>i huri a EQC ki a Natural Hazards Commission Toka Tū Ake.</w:t>
      </w:r>
    </w:p>
    <w:p w14:paraId="2191AD20" w14:textId="77777777" w:rsidR="007C00B0" w:rsidRPr="003B07C2" w:rsidRDefault="007C00B0" w:rsidP="007C00B0">
      <w:pPr>
        <w:rPr>
          <w:rFonts w:ascii="Source Sans Pro" w:hAnsi="Source Sans Pro"/>
        </w:rPr>
      </w:pPr>
      <w:r>
        <w:rPr>
          <w:rFonts w:ascii="Source Sans Pro" w:hAnsi="Source Sans Pro"/>
          <w:spacing w:val="-2"/>
        </w:rPr>
        <w:t>He ture hou tā mātau, ko te Natural Hazards Insurance Act, ā, ko ngā kerēme hou mō ngā tūkinotanga o ngā pūmate tūturu i pā i te 1 o Hūrae 2024, i muri mai rānei, ka whakahaerehia i raro i tēnei Ture hou. E kīia ana tā mātau inihua ko te Natural Hazards Cover (NHCover). Ko ngā tūkinotanga i pā mai i mua o te 1 o Hūrae 2024 kei raro i te Earthquake Commission Act 1993.</w:t>
      </w:r>
    </w:p>
    <w:p w14:paraId="6F3D1A29" w14:textId="2B026964" w:rsidR="007C00B0" w:rsidRPr="003B07C2" w:rsidRDefault="007C00B0" w:rsidP="007C00B0">
      <w:pPr>
        <w:rPr>
          <w:rFonts w:ascii="Source Sans Pro" w:hAnsi="Source Sans Pro"/>
          <w:spacing w:val="-2"/>
        </w:rPr>
      </w:pPr>
      <w:r>
        <w:rPr>
          <w:rFonts w:ascii="Source Sans Pro" w:hAnsi="Source Sans Pro"/>
          <w:spacing w:val="-1"/>
        </w:rPr>
        <w:t xml:space="preserve">He rite te inihua i raro i ngā Ture e rua, ā, ka pānuitia ngā kōrero mō te inihua i tā mātau paetukutuku i: </w:t>
      </w:r>
      <w:hyperlink r:id="rId12" w:history="1">
        <w:r>
          <w:rPr>
            <w:rStyle w:val="Hyperlink"/>
            <w:rFonts w:ascii="Source Sans Pro" w:hAnsi="Source Sans Pro"/>
            <w:spacing w:val="-2"/>
          </w:rPr>
          <w:t>www.naturalhazards.govt.nz</w:t>
        </w:r>
      </w:hyperlink>
    </w:p>
    <w:p w14:paraId="2503C4BA" w14:textId="77777777" w:rsidR="00074F5F" w:rsidRPr="001C5F00" w:rsidRDefault="00074F5F" w:rsidP="00074F5F">
      <w:pPr>
        <w:pStyle w:val="Heading1"/>
        <w:spacing w:before="307"/>
        <w:rPr>
          <w:rFonts w:ascii="Source Sans Pro" w:hAnsi="Source Sans Pro"/>
        </w:rPr>
      </w:pPr>
      <w:r>
        <w:rPr>
          <w:rFonts w:ascii="Source Sans Pro" w:hAnsi="Source Sans Pro"/>
          <w:color w:val="0E2B4C"/>
          <w:spacing w:val="-4"/>
        </w:rPr>
        <w:t>Ka inihuatia koe mō ngā tūmomo pūmate tūturu</w:t>
      </w:r>
    </w:p>
    <w:p w14:paraId="1C9EC793" w14:textId="77777777" w:rsidR="00074F5F" w:rsidRPr="001C5F00" w:rsidRDefault="00074F5F" w:rsidP="00074F5F">
      <w:pPr>
        <w:rPr>
          <w:rFonts w:ascii="Source Sans Pro" w:hAnsi="Source Sans Pro"/>
        </w:rPr>
      </w:pPr>
      <w:r>
        <w:rPr>
          <w:rFonts w:ascii="Source Sans Pro" w:hAnsi="Source Sans Pro"/>
        </w:rPr>
        <w:t>Ka inihua mātau i tō kāinga me tō whenua mai i ngā tūmomo pūmate, tae atu ki ngā rū, ngā horo whenua, ngā mahi puia, ngā mahi ngāwhā, me te ngaru taitoko.</w:t>
      </w:r>
    </w:p>
    <w:p w14:paraId="125B0821" w14:textId="77777777" w:rsidR="00074F5F" w:rsidRPr="001C5F00" w:rsidRDefault="00074F5F" w:rsidP="00074F5F">
      <w:pPr>
        <w:rPr>
          <w:rFonts w:ascii="Source Sans Pro" w:hAnsi="Source Sans Pro"/>
        </w:rPr>
      </w:pPr>
      <w:r>
        <w:rPr>
          <w:rFonts w:ascii="Source Sans Pro" w:hAnsi="Source Sans Pro"/>
        </w:rPr>
        <w:t>E kapi hoki i te inihua tō whenua kua inihuatia mai i ngā marangai me ngā waipuke (i te nuinga o te wā e whakaratoa ana te inihua kāinga mō ēnei āhuatanga e tō kaupapahere rīanga tūmataiti).</w:t>
      </w:r>
    </w:p>
    <w:p w14:paraId="57B71093" w14:textId="561D5763" w:rsidR="00074F5F" w:rsidRPr="00074F5F" w:rsidRDefault="00074F5F" w:rsidP="007C00B0">
      <w:pPr>
        <w:rPr>
          <w:rFonts w:ascii="Source Sans Pro" w:hAnsi="Source Sans Pro"/>
        </w:rPr>
      </w:pPr>
      <w:r>
        <w:rPr>
          <w:rFonts w:ascii="Source Sans Pro" w:hAnsi="Source Sans Pro"/>
          <w:color w:val="231F20"/>
          <w:spacing w:val="-3"/>
        </w:rPr>
        <w:t>Ā, e inihua ana mātau i ngā tūkinotanga o te ahi ka pā mai nā tētahi o ērā pūmate tūturu i runga ake.</w:t>
      </w:r>
    </w:p>
    <w:p w14:paraId="3E1999E2" w14:textId="359F0159" w:rsidR="007C00B0" w:rsidRPr="001C5F00" w:rsidRDefault="007C00B0" w:rsidP="0070720A">
      <w:pPr>
        <w:pStyle w:val="Heading2"/>
        <w:rPr>
          <w:rFonts w:ascii="Source Sans Pro" w:hAnsi="Source Sans Pro"/>
        </w:rPr>
      </w:pPr>
      <w:r>
        <w:rPr>
          <w:rFonts w:ascii="Source Sans Pro" w:hAnsi="Source Sans Pro"/>
          <w:color w:val="0E2B4C"/>
        </w:rPr>
        <w:t>Mā tō utu Rīanga Pūmate Tūturu ka whakarite kei te āhei atu koe ki te NHCover</w:t>
      </w:r>
    </w:p>
    <w:p w14:paraId="27550197" w14:textId="24C7CEDF" w:rsidR="007C00B0" w:rsidRPr="003B07C2" w:rsidRDefault="007C00B0" w:rsidP="003B07C2">
      <w:pPr>
        <w:pStyle w:val="BodyText"/>
        <w:rPr>
          <w:rFonts w:ascii="Source Sans Pro" w:hAnsi="Source Sans Pro"/>
          <w:color w:val="auto"/>
        </w:rPr>
      </w:pPr>
      <w:r>
        <w:rPr>
          <w:rFonts w:ascii="Source Sans Pro" w:hAnsi="Source Sans Pro"/>
          <w:color w:val="auto"/>
          <w:spacing w:val="-1"/>
        </w:rPr>
        <w:t xml:space="preserve">Mēnā ka tūkinohia tō papanoho e tētahi pūmate tūturu, ka whakarato te NHCover i </w:t>
      </w:r>
      <w:r w:rsidR="001F016B" w:rsidRPr="003B07C2">
        <w:rPr>
          <w:rStyle w:val="normaltextrun"/>
          <w:rFonts w:ascii="Source Sans Pro" w:hAnsi="Source Sans Pro"/>
          <w:color w:val="auto"/>
          <w:shd w:val="clear" w:color="auto" w:fill="FFFFFF"/>
        </w:rPr>
        <w:t>te $300,000 tuatahi o tō rīanga</w:t>
      </w:r>
      <w:r w:rsidR="003A1D2C">
        <w:rPr>
          <w:rStyle w:val="normaltextrun"/>
          <w:rFonts w:ascii="Source Sans Pro" w:hAnsi="Source Sans Pro"/>
          <w:color w:val="auto"/>
          <w:shd w:val="clear" w:color="auto" w:fill="FFFFFF"/>
        </w:rPr>
        <w:t xml:space="preserve"> </w:t>
      </w:r>
      <w:r>
        <w:rPr>
          <w:rFonts w:ascii="Source Sans Pro" w:hAnsi="Source Sans Pro"/>
          <w:color w:val="auto"/>
          <w:spacing w:val="-3"/>
        </w:rPr>
        <w:t>mō tō kāinga i inihuatia</w:t>
      </w:r>
      <w:r w:rsidRPr="003B07C2">
        <w:rPr>
          <w:rFonts w:ascii="Source Sans Pro" w:hAnsi="Source Sans Pro"/>
          <w:color w:val="auto"/>
          <w:spacing w:val="14"/>
          <w:position w:val="8"/>
          <w:sz w:val="14"/>
        </w:rPr>
        <w:t xml:space="preserve"> </w:t>
      </w:r>
      <w:r>
        <w:rPr>
          <w:rFonts w:ascii="Source Sans Pro" w:hAnsi="Source Sans Pro"/>
          <w:color w:val="auto"/>
        </w:rPr>
        <w:t>me te inihua mō ētahi wāhi ake o te whenua i raro, ā, e pae ana. Ka whakamahia e mātau te kupu “home” i roto i ēnei mōhiohio, ā, ka whakamahia e te Ture te kupu “dwelling”.</w:t>
      </w:r>
    </w:p>
    <w:p w14:paraId="7C2FC912" w14:textId="02811AC3" w:rsidR="00345DC6" w:rsidRPr="003B07C2" w:rsidRDefault="007C00B0" w:rsidP="003B07C2">
      <w:pPr>
        <w:pStyle w:val="BodyText"/>
        <w:rPr>
          <w:rFonts w:ascii="Source Sans Pro" w:hAnsi="Source Sans Pro"/>
          <w:color w:val="auto"/>
          <w:szCs w:val="24"/>
        </w:rPr>
      </w:pPr>
      <w:r>
        <w:rPr>
          <w:rFonts w:ascii="Source Sans Pro" w:hAnsi="Source Sans Pro"/>
          <w:color w:val="auto"/>
          <w:spacing w:val="-4"/>
        </w:rPr>
        <w:t>Ko te hunga he kaupapahere rīanga tūmataiti he inihua ahi kei roto</w:t>
      </w:r>
      <w:r w:rsidRPr="003B07C2">
        <w:rPr>
          <w:rFonts w:ascii="Source Sans Pro" w:hAnsi="Source Sans Pro"/>
          <w:color w:val="auto"/>
          <w:spacing w:val="40"/>
          <w:position w:val="8"/>
          <w:sz w:val="14"/>
        </w:rPr>
        <w:t xml:space="preserve"> </w:t>
      </w:r>
      <w:r>
        <w:rPr>
          <w:rFonts w:ascii="Source Sans Pro" w:hAnsi="Source Sans Pro"/>
          <w:color w:val="auto"/>
          <w:spacing w:val="-2"/>
        </w:rPr>
        <w:t xml:space="preserve">kei te āhei atu ki tēnei inihua, ā, ka utu i tētahi utu mā tā rātau utuhoko inihua tūmataiti. Otirā, ko te hunga whai rīanga tūmataiti </w:t>
      </w:r>
      <w:r>
        <w:rPr>
          <w:rFonts w:ascii="Source Sans Pro" w:hAnsi="Source Sans Pro"/>
          <w:color w:val="auto"/>
          <w:spacing w:val="-2"/>
        </w:rPr>
        <w:lastRenderedPageBreak/>
        <w:t>whaimana mō tō rātau kāinga, kāinga hararei rānei kei roto ko te inihua ahi ka utu i te utu Rīanga Pūmate Tūturu, ā, e āhei ana ki tā mātau inihua.</w:t>
      </w:r>
    </w:p>
    <w:p w14:paraId="1FD1FEE1" w14:textId="0377B3FE" w:rsidR="00A86E7C" w:rsidRPr="001C5F00" w:rsidRDefault="00A86E7C" w:rsidP="00A86E7C">
      <w:pPr>
        <w:pStyle w:val="Heading1"/>
        <w:spacing w:before="308"/>
        <w:rPr>
          <w:rFonts w:ascii="Source Sans Pro" w:hAnsi="Source Sans Pro"/>
        </w:rPr>
      </w:pPr>
      <w:r>
        <w:rPr>
          <w:rFonts w:ascii="Source Sans Pro" w:hAnsi="Source Sans Pro"/>
          <w:color w:val="0E2B4C"/>
          <w:spacing w:val="-4"/>
        </w:rPr>
        <w:t>Me kōrero ki tō kairīanga mō te tuku kerēme</w:t>
      </w:r>
    </w:p>
    <w:p w14:paraId="562BC00C" w14:textId="77777777" w:rsidR="00A86E7C" w:rsidRPr="001C5F00" w:rsidRDefault="00A86E7C" w:rsidP="00A86E7C">
      <w:pPr>
        <w:rPr>
          <w:rFonts w:ascii="Source Sans Pro" w:hAnsi="Source Sans Pro"/>
        </w:rPr>
      </w:pPr>
      <w:r>
        <w:rPr>
          <w:rFonts w:ascii="Source Sans Pro" w:hAnsi="Source Sans Pro"/>
          <w:spacing w:val="-2"/>
        </w:rPr>
        <w:t>Ka mahi ngā kairīanga mā mātau ki te aromatawai me te whakahaere i ngā kerēme kia māmā ake ai te hātepe mō ngā kiritaki.</w:t>
      </w:r>
    </w:p>
    <w:p w14:paraId="3AC65880" w14:textId="1445AFF0" w:rsidR="007C00B0" w:rsidRPr="001C5F00" w:rsidRDefault="00A86E7C" w:rsidP="00A86E7C">
      <w:pPr>
        <w:rPr>
          <w:rFonts w:ascii="Source Sans Pro" w:hAnsi="Source Sans Pro"/>
        </w:rPr>
      </w:pPr>
      <w:r>
        <w:rPr>
          <w:rFonts w:ascii="Source Sans Pro" w:hAnsi="Source Sans Pro"/>
          <w:spacing w:val="-2"/>
        </w:rPr>
        <w:t>Mēnā me tuku kerēme koe, he pātai rānei āu mō tō inihua (arā, he aha e inihuatia ana, me ngā mea kāore i te inihuatia), ko tō kairīanga tō hunga hei whakapā atu i te nuinga o te wā.</w:t>
      </w:r>
    </w:p>
    <w:p w14:paraId="24386FBF" w14:textId="63954124" w:rsidR="00A86E7C" w:rsidRPr="001C5F00" w:rsidRDefault="00A86E7C" w:rsidP="001C5F00">
      <w:pPr>
        <w:pStyle w:val="Heading1"/>
        <w:rPr>
          <w:rFonts w:ascii="Source Sans Pro" w:hAnsi="Source Sans Pro"/>
          <w:spacing w:val="-2"/>
        </w:rPr>
      </w:pPr>
      <w:r>
        <w:rPr>
          <w:rFonts w:ascii="Source Sans Pro" w:hAnsi="Source Sans Pro"/>
          <w:spacing w:val="-2"/>
        </w:rPr>
        <w:t>Me mōhio ki tō inihua</w:t>
      </w:r>
    </w:p>
    <w:p w14:paraId="59EC05C5" w14:textId="555D487B" w:rsidR="00A86E7C" w:rsidRPr="001C5F00" w:rsidRDefault="00A86E7C" w:rsidP="001C5F00">
      <w:pPr>
        <w:pStyle w:val="Heading2"/>
        <w:rPr>
          <w:rFonts w:ascii="Source Sans Pro" w:hAnsi="Source Sans Pro"/>
          <w:spacing w:val="-2"/>
        </w:rPr>
      </w:pPr>
      <w:r>
        <w:rPr>
          <w:rFonts w:ascii="Source Sans Pro" w:hAnsi="Source Sans Pro"/>
          <w:spacing w:val="-3"/>
        </w:rPr>
        <w:t>Tō kāinga – te $300,000 tuatahi</w:t>
      </w:r>
    </w:p>
    <w:p w14:paraId="6DAC918C" w14:textId="77777777" w:rsidR="00A86E7C" w:rsidRPr="001C5F00" w:rsidRDefault="00A86E7C" w:rsidP="001C5F00">
      <w:pPr>
        <w:pStyle w:val="Heading3"/>
        <w:rPr>
          <w:rFonts w:ascii="Source Sans Pro" w:hAnsi="Source Sans Pro"/>
        </w:rPr>
      </w:pPr>
      <w:r>
        <w:rPr>
          <w:rFonts w:ascii="Source Sans Pro" w:hAnsi="Source Sans Pro"/>
        </w:rPr>
        <w:t>Mō tō kāinga, ka tuku inihua mātau mō:</w:t>
      </w:r>
    </w:p>
    <w:p w14:paraId="105891F6" w14:textId="77777777" w:rsidR="00A86E7C" w:rsidRPr="001C5F00" w:rsidRDefault="00A86E7C" w:rsidP="001C5F00">
      <w:pPr>
        <w:pStyle w:val="Bullet"/>
        <w:rPr>
          <w:rFonts w:ascii="Source Sans Pro" w:hAnsi="Source Sans Pro"/>
        </w:rPr>
      </w:pPr>
      <w:r>
        <w:rPr>
          <w:rFonts w:ascii="Source Sans Pro" w:hAnsi="Source Sans Pro"/>
          <w:spacing w:val="-1"/>
        </w:rPr>
        <w:t>tō kāinga, kāinga hararei rānei</w:t>
      </w:r>
    </w:p>
    <w:p w14:paraId="30E445A3" w14:textId="77777777" w:rsidR="00A86E7C" w:rsidRPr="001C5F00" w:rsidRDefault="00A86E7C" w:rsidP="001C5F00">
      <w:pPr>
        <w:pStyle w:val="Bullet"/>
        <w:rPr>
          <w:rFonts w:ascii="Source Sans Pro" w:hAnsi="Source Sans Pro"/>
        </w:rPr>
      </w:pPr>
      <w:r>
        <w:rPr>
          <w:rFonts w:ascii="Source Sans Pro" w:hAnsi="Source Sans Pro"/>
          <w:spacing w:val="-3"/>
        </w:rPr>
        <w:t>ngā whare, ngā hanganga rānei ka whakamahia e koe mō tō noho o ia rā (hei tauira, ngā hēte, ngā karāti, ngā pēkora)</w:t>
      </w:r>
    </w:p>
    <w:p w14:paraId="40504BB1" w14:textId="77777777" w:rsidR="00A86E7C" w:rsidRPr="001C5F00" w:rsidRDefault="00A86E7C" w:rsidP="001C5F00">
      <w:pPr>
        <w:pStyle w:val="Bullet"/>
        <w:rPr>
          <w:rFonts w:ascii="Source Sans Pro" w:hAnsi="Source Sans Pro"/>
        </w:rPr>
      </w:pPr>
      <w:r>
        <w:rPr>
          <w:rFonts w:ascii="Source Sans Pro" w:hAnsi="Source Sans Pro"/>
          <w:spacing w:val="-6"/>
        </w:rPr>
        <w:t>ētahi ratonga waiwai e rato ana ki tō kāinga, pērā i te wai, ngā manga, parakaingaki, te kapuni, ngā whakamahana, ngā waea whakawhitiwhiti.</w:t>
      </w:r>
    </w:p>
    <w:p w14:paraId="63749818" w14:textId="77777777" w:rsidR="00A86E7C" w:rsidRPr="001C5F00" w:rsidRDefault="00A86E7C" w:rsidP="001C5F00">
      <w:pPr>
        <w:pStyle w:val="Heading3"/>
        <w:rPr>
          <w:rFonts w:ascii="Source Sans Pro" w:hAnsi="Source Sans Pro"/>
        </w:rPr>
      </w:pPr>
      <w:r>
        <w:rPr>
          <w:rFonts w:ascii="Source Sans Pro" w:hAnsi="Source Sans Pro"/>
        </w:rPr>
        <w:t>Te nui o tā mātau inihua</w:t>
      </w:r>
    </w:p>
    <w:p w14:paraId="0AFBC5E9" w14:textId="77777777" w:rsidR="00A86E7C" w:rsidRPr="001C5F00" w:rsidRDefault="00A86E7C" w:rsidP="001C5F00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Mēnā ka tūkinohia tō kāinga e tētahi pūmate tūturu, me kī ka taea e mātau te whakarato atu ki te </w:t>
      </w:r>
      <w:r>
        <w:rPr>
          <w:rFonts w:ascii="Source Sans Pro" w:hAnsi="Source Sans Pro"/>
          <w:b/>
          <w:spacing w:val="-4"/>
        </w:rPr>
        <w:t xml:space="preserve">$300,000 + GST </w:t>
      </w:r>
      <w:r>
        <w:rPr>
          <w:rFonts w:ascii="Source Sans Pro" w:hAnsi="Source Sans Pro"/>
          <w:spacing w:val="-4"/>
        </w:rPr>
        <w:t>tuatahi mō te whakatika, te whakakapi rānei i tō kāinga me ngā whare hāngai.</w:t>
      </w:r>
    </w:p>
    <w:p w14:paraId="77E4326A" w14:textId="77777777" w:rsidR="00A86E7C" w:rsidRPr="001C5F00" w:rsidRDefault="00A86E7C" w:rsidP="001C5F00">
      <w:pPr>
        <w:rPr>
          <w:rFonts w:ascii="Source Sans Pro" w:hAnsi="Source Sans Pro"/>
        </w:rPr>
      </w:pPr>
      <w:r>
        <w:rPr>
          <w:rFonts w:ascii="Source Sans Pro" w:hAnsi="Source Sans Pro"/>
          <w:spacing w:val="-4"/>
        </w:rPr>
        <w:t>Ko ngā inihua i runga ake i tēnei rahinga ka whakaratoa mā tō kaupapahere rīanga tūmataiti.</w:t>
      </w:r>
    </w:p>
    <w:p w14:paraId="513ADE26" w14:textId="6AABFC85" w:rsidR="001C5F00" w:rsidRPr="00704474" w:rsidRDefault="00A86E7C" w:rsidP="00A86E7C">
      <w:pPr>
        <w:rPr>
          <w:rFonts w:ascii="Source Sans Pro" w:hAnsi="Source Sans Pro"/>
        </w:rPr>
      </w:pPr>
      <w:r>
        <w:rPr>
          <w:rFonts w:ascii="Source Sans Pro" w:hAnsi="Source Sans Pro"/>
          <w:spacing w:val="-4"/>
        </w:rPr>
        <w:t>He pai tonu te tirotiro haere tonu i te rahinga o tō inihua kāinga e utua ana e koe mai i tō kairīanga mēnā ka rahi mō te whakatū anō i tō kāinga.</w:t>
      </w:r>
    </w:p>
    <w:p w14:paraId="10E75583" w14:textId="4919F511" w:rsidR="001C5F00" w:rsidRPr="001C5F00" w:rsidRDefault="001C5F00" w:rsidP="001C5F00">
      <w:pPr>
        <w:pStyle w:val="Heading2"/>
        <w:rPr>
          <w:rFonts w:ascii="Source Sans Pro" w:hAnsi="Source Sans Pro"/>
          <w:spacing w:val="-2"/>
        </w:rPr>
      </w:pPr>
      <w:r>
        <w:rPr>
          <w:rFonts w:ascii="Source Sans Pro" w:hAnsi="Source Sans Pro"/>
          <w:spacing w:val="-3"/>
        </w:rPr>
        <w:t>Tō whenua – inihua ahurei me ngā whāititanga</w:t>
      </w:r>
    </w:p>
    <w:p w14:paraId="5B0578CF" w14:textId="01EF208E" w:rsidR="001C5F00" w:rsidRPr="003B07C2" w:rsidRDefault="001C5F00" w:rsidP="003B07C2">
      <w:pPr>
        <w:pStyle w:val="BodyText"/>
        <w:rPr>
          <w:rFonts w:ascii="Source Sans Pro" w:hAnsi="Source Sans Pro"/>
          <w:color w:val="auto"/>
          <w:szCs w:val="24"/>
        </w:rPr>
      </w:pPr>
      <w:r>
        <w:rPr>
          <w:rFonts w:ascii="Source Sans Pro" w:hAnsi="Source Sans Pro"/>
          <w:color w:val="auto"/>
          <w:spacing w:val="-2"/>
        </w:rPr>
        <w:t>He itiiti noa ngā whenua pēnei i a Aotearoa i te ao katoa he tuku rīanga whenua papanoho, e whakaratoa ana e te Natural Hazards Commission. Me kī ko tēnei inihua he tautoko i ngā tapitapi, ā, tē taea e koe te hoko inihua whenua tāpiri mā tō kairīanga. Ka tuku pea ētahi kairīanga i ngā inihua whakakī tāpiri mō ngā hanganga whenua pērā i ngā pātū maioro, ngā piriti me ngā karawata. Me kōrero ki tō kairīanga ki te kimi he aha ngā inihua e wātea ana.</w:t>
      </w:r>
    </w:p>
    <w:p w14:paraId="7BF88FB0" w14:textId="77777777" w:rsidR="001C5F00" w:rsidRPr="001C5F00" w:rsidRDefault="001C5F00" w:rsidP="001C5F00">
      <w:pPr>
        <w:pStyle w:val="Heading3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Mō tō whenua, e inihuatia ana e mātau tētahi wāhi whāiti:</w:t>
      </w:r>
    </w:p>
    <w:p w14:paraId="09AD41C3" w14:textId="77777777" w:rsidR="001C5F00" w:rsidRPr="001C5F00" w:rsidRDefault="001C5F00" w:rsidP="001C5F00">
      <w:pPr>
        <w:pStyle w:val="Bullet"/>
        <w:rPr>
          <w:rFonts w:ascii="Source Sans Pro" w:hAnsi="Source Sans Pro"/>
        </w:rPr>
      </w:pPr>
      <w:r>
        <w:rPr>
          <w:rFonts w:ascii="Source Sans Pro" w:hAnsi="Source Sans Pro"/>
          <w:spacing w:val="-3"/>
        </w:rPr>
        <w:t xml:space="preserve">te whenua, ā, atu ki te </w:t>
      </w:r>
      <w:r>
        <w:rPr>
          <w:rFonts w:ascii="Source Sans Pro" w:hAnsi="Source Sans Pro"/>
          <w:b/>
          <w:spacing w:val="-2"/>
        </w:rPr>
        <w:t xml:space="preserve">8m </w:t>
      </w:r>
      <w:r>
        <w:rPr>
          <w:rFonts w:ascii="Source Sans Pro" w:hAnsi="Source Sans Pro"/>
          <w:spacing w:val="-2"/>
        </w:rPr>
        <w:t>e pae ana i tō kāinga me ngā whare me ngā hanganga hāngai</w:t>
      </w:r>
    </w:p>
    <w:p w14:paraId="315B5161" w14:textId="6929F142" w:rsidR="001C5F00" w:rsidRPr="00485C95" w:rsidRDefault="001C5F00" w:rsidP="00485C95">
      <w:pPr>
        <w:pStyle w:val="Bullet"/>
        <w:rPr>
          <w:rFonts w:ascii="Source Sans Pro" w:hAnsi="Source Sans Pro"/>
          <w:b/>
        </w:rPr>
      </w:pPr>
      <w:r>
        <w:rPr>
          <w:rFonts w:ascii="Source Sans Pro" w:hAnsi="Source Sans Pro"/>
          <w:spacing w:val="-1"/>
        </w:rPr>
        <w:t xml:space="preserve">te whenua i raro i tō ara kuhu matua atu ki te </w:t>
      </w:r>
      <w:r>
        <w:rPr>
          <w:rFonts w:ascii="Source Sans Pro" w:hAnsi="Source Sans Pro"/>
          <w:b/>
          <w:spacing w:val="-2"/>
        </w:rPr>
        <w:t xml:space="preserve">60m </w:t>
      </w:r>
      <w:r>
        <w:rPr>
          <w:rFonts w:ascii="Source Sans Pro" w:hAnsi="Source Sans Pro"/>
          <w:spacing w:val="-1"/>
        </w:rPr>
        <w:t>mai i te whare</w:t>
      </w:r>
    </w:p>
    <w:p w14:paraId="174DB628" w14:textId="77777777" w:rsidR="001C5F00" w:rsidRPr="001C5F00" w:rsidRDefault="001C5F00" w:rsidP="001C5F00">
      <w:pPr>
        <w:pStyle w:val="Bullet"/>
        <w:rPr>
          <w:rFonts w:ascii="Source Sans Pro" w:hAnsi="Source Sans Pro"/>
        </w:rPr>
      </w:pPr>
      <w:r>
        <w:rPr>
          <w:rFonts w:ascii="Source Sans Pro" w:hAnsi="Source Sans Pro"/>
          <w:spacing w:val="-5"/>
        </w:rPr>
        <w:t>ētahi pātū maioro, ngā piriti me ngā karawata, ki tētahi tepenga.</w:t>
      </w:r>
    </w:p>
    <w:p w14:paraId="1B51CDB0" w14:textId="77777777" w:rsidR="001C5F00" w:rsidRPr="001C5F00" w:rsidRDefault="001C5F00" w:rsidP="001C5F00">
      <w:pPr>
        <w:pStyle w:val="Heading3"/>
        <w:rPr>
          <w:rFonts w:ascii="Source Sans Pro" w:hAnsi="Source Sans Pro"/>
        </w:rPr>
      </w:pPr>
      <w:r>
        <w:rPr>
          <w:rFonts w:ascii="Source Sans Pro" w:hAnsi="Source Sans Pro"/>
          <w:spacing w:val="-3"/>
        </w:rPr>
        <w:t>Kua pōtaetia tō whenua</w:t>
      </w:r>
    </w:p>
    <w:p w14:paraId="2C4C9269" w14:textId="77777777" w:rsidR="001C5F00" w:rsidRPr="003B07C2" w:rsidRDefault="001C5F00" w:rsidP="001C5F00">
      <w:pPr>
        <w:rPr>
          <w:rFonts w:ascii="Source Sans Pro" w:hAnsi="Source Sans Pro"/>
          <w:szCs w:val="24"/>
        </w:rPr>
      </w:pPr>
      <w:r>
        <w:rPr>
          <w:rFonts w:ascii="Source Sans Pro" w:hAnsi="Source Sans Pro"/>
          <w:spacing w:val="-2"/>
        </w:rPr>
        <w:t>Ka taea anake e mātau te inihua i ngā utu tapitapi atu ki te pōtae whenua, ā, i takea mai i te uara o tō whenua i inihuatia, i tūkinohia.</w:t>
      </w:r>
    </w:p>
    <w:p w14:paraId="27A10764" w14:textId="109985D6" w:rsidR="001C5F00" w:rsidRPr="003B07C2" w:rsidRDefault="001C5F00" w:rsidP="001C5F00">
      <w:pPr>
        <w:rPr>
          <w:rFonts w:ascii="Source Sans Pro" w:hAnsi="Source Sans Pro"/>
          <w:spacing w:val="-2"/>
          <w:szCs w:val="24"/>
        </w:rPr>
      </w:pPr>
      <w:r>
        <w:rPr>
          <w:rFonts w:ascii="Source Sans Pro" w:hAnsi="Source Sans Pro"/>
          <w:spacing w:val="-4"/>
        </w:rPr>
        <w:t>I te mea he tautoko tēnei, i ētahi wā kāore e rahi tā mātau inihua ki te tapitapi katoa i ngā tūkinotanga ki tō papanoho. He mea nui kia mārama koe ki ēnei tepenga, ā, me pēhea tō whakahaere i ngā mōrea ki tō papanoho.</w:t>
      </w:r>
    </w:p>
    <w:p w14:paraId="32F2A06D" w14:textId="657D0638" w:rsidR="005A2371" w:rsidRPr="003B07C2" w:rsidRDefault="005A2371" w:rsidP="005A2371">
      <w:pPr>
        <w:rPr>
          <w:rFonts w:ascii="Source Sans Pro" w:hAnsi="Source Sans Pro"/>
          <w:b/>
          <w:color w:val="051723"/>
          <w:spacing w:val="-2"/>
          <w:szCs w:val="24"/>
          <w:u w:val="single" w:color="051723"/>
        </w:rPr>
      </w:pPr>
      <w:r>
        <w:rPr>
          <w:rFonts w:ascii="Source Sans Pro" w:hAnsi="Source Sans Pro"/>
          <w:spacing w:val="-2"/>
        </w:rPr>
        <w:t xml:space="preserve">Ka kitea e koe ētahi taipitopito anō i tā mātau paetukutuku: </w:t>
      </w:r>
      <w:hyperlink r:id="rId13">
        <w:r>
          <w:rPr>
            <w:rFonts w:ascii="Source Sans Pro" w:hAnsi="Source Sans Pro"/>
            <w:color w:val="051723"/>
            <w:spacing w:val="-2"/>
            <w:u w:val="single" w:color="051723"/>
          </w:rPr>
          <w:t>www.naturalhazards.govt.nz/know-your-cover</w:t>
        </w:r>
      </w:hyperlink>
    </w:p>
    <w:p w14:paraId="4B99715B" w14:textId="77777777" w:rsidR="003B07C2" w:rsidRPr="001C5F00" w:rsidRDefault="003B07C2" w:rsidP="001C5F00">
      <w:pPr>
        <w:rPr>
          <w:rFonts w:ascii="Source Sans Pro" w:hAnsi="Source Sans Pro"/>
          <w:color w:val="231F20"/>
          <w:spacing w:val="-2"/>
        </w:rPr>
      </w:pPr>
    </w:p>
    <w:p w14:paraId="17D178E3" w14:textId="77777777" w:rsidR="00C575CE" w:rsidRDefault="001C5F00" w:rsidP="001C5F00">
      <w:pPr>
        <w:rPr>
          <w:rFonts w:ascii="Source Sans Pro" w:hAnsi="Source Sans Pro"/>
          <w:spacing w:val="-10"/>
        </w:rPr>
      </w:pPr>
      <w:r>
        <w:rPr>
          <w:rFonts w:ascii="Source Sans Pro" w:hAnsi="Source Sans Pro"/>
          <w:spacing w:val="-6"/>
        </w:rPr>
        <w:t xml:space="preserve">Kei roto i ēnei mōhiohio ko tētahi whakarāpopototanga whānui o te rīanga e tukuna ana e mātau i raro i te Natural Hazards Insurance Act. Ka mana te Ture i ngā wā katoa i runga ake o ngā kōrero o tēnei mātārere. </w:t>
      </w:r>
    </w:p>
    <w:p w14:paraId="404BE100" w14:textId="3BC252D6" w:rsidR="001C5F00" w:rsidRPr="001C5F00" w:rsidRDefault="00C575CE" w:rsidP="001C5F00">
      <w:pPr>
        <w:rPr>
          <w:rFonts w:ascii="Source Sans Pro" w:hAnsi="Source Sans Pro"/>
        </w:rPr>
      </w:pPr>
      <w:r>
        <w:rPr>
          <w:rFonts w:ascii="Source Sans Pro" w:hAnsi="Source Sans Pro"/>
          <w:color w:val="051723"/>
        </w:rPr>
        <w:t>He whaikiko ngā mōhiohio kei tēnei mātārere ki ngā rangatira whare ka utu i te utu Rīanga Pūmate Tūturu mā tētahi kairīanga tūmataiti he mema ia nō te pātuitanga rīanga me mātau.</w:t>
      </w:r>
      <w:r>
        <w:rPr>
          <w:rFonts w:ascii="Source Sans Pro" w:hAnsi="Source Sans Pro"/>
          <w:color w:val="051723"/>
          <w:spacing w:val="-2"/>
        </w:rPr>
        <w:t xml:space="preserve"> Mō ngā kiritaki Direct NHCover, te hunga rānei kāore e pātui tō rātau kairīanga tūmataiti me mātau, he rerekē pea ngā taipitopito he pēhea tō toro atu ki te NHCover, te tuku kerēme rānei. Mō ētahi atu mōhiohio haere ki </w:t>
      </w:r>
      <w:hyperlink r:id="rId14" w:history="1">
        <w:r>
          <w:rPr>
            <w:rStyle w:val="Hyperlink"/>
            <w:rFonts w:ascii="Source Sans Pro" w:hAnsi="Source Sans Pro"/>
            <w:spacing w:val="-3"/>
          </w:rPr>
          <w:t>www.naturalhazards.govt.nz/insurance-and-claims/</w:t>
        </w:r>
      </w:hyperlink>
      <w:r w:rsidR="00A91E79">
        <w:rPr>
          <w:rFonts w:ascii="Source Sans Pro" w:hAnsi="Source Sans Pro"/>
          <w:color w:val="051723"/>
          <w:spacing w:val="-3"/>
          <w:szCs w:val="24"/>
        </w:rPr>
        <w:t xml:space="preserve"> </w:t>
      </w:r>
    </w:p>
    <w:p w14:paraId="4F4A2B6B" w14:textId="77777777" w:rsidR="001C5F00" w:rsidRPr="001C5F00" w:rsidRDefault="001C5F00" w:rsidP="001C5F00">
      <w:pPr>
        <w:pStyle w:val="Heading1"/>
        <w:rPr>
          <w:rFonts w:ascii="Source Sans Pro" w:hAnsi="Source Sans Pro"/>
        </w:rPr>
      </w:pPr>
      <w:r>
        <w:rPr>
          <w:rFonts w:ascii="Source Sans Pro" w:hAnsi="Source Sans Pro"/>
        </w:rPr>
        <w:t>Mō Natural Hazards Commission Toka Tū Ake</w:t>
      </w:r>
    </w:p>
    <w:p w14:paraId="6B708455" w14:textId="65D3485E" w:rsidR="001C5F00" w:rsidRPr="001C5F00" w:rsidRDefault="001C5F00" w:rsidP="001C5F00">
      <w:pPr>
        <w:rPr>
          <w:rFonts w:ascii="Source Sans Pro" w:hAnsi="Source Sans Pro"/>
        </w:rPr>
      </w:pPr>
      <w:r>
        <w:rPr>
          <w:rFonts w:ascii="Source Sans Pro" w:hAnsi="Source Sans Pro"/>
          <w:spacing w:val="-5"/>
        </w:rPr>
        <w:t>Ko te Hazards Commission Toka Tū Ake te kaupapa rīanga pūmate tūturu o Aotearoa mō te tūpono ka tūkinohia tō kāinga e tētahi pūmate tūturu.</w:t>
      </w:r>
    </w:p>
    <w:p w14:paraId="56919043" w14:textId="77777777" w:rsidR="001C5F00" w:rsidRPr="001C5F00" w:rsidRDefault="001C5F00" w:rsidP="001C5F00">
      <w:pPr>
        <w:rPr>
          <w:rFonts w:ascii="Source Sans Pro" w:hAnsi="Source Sans Pro"/>
        </w:rPr>
      </w:pPr>
      <w:r>
        <w:rPr>
          <w:rFonts w:ascii="Source Sans Pro" w:hAnsi="Source Sans Pro"/>
          <w:spacing w:val="-2"/>
        </w:rPr>
        <w:t>He mea whakatū te kaupapa i te tau 1945 hei whakarite ka āhei atu te iwi whānui o Aotearoa ki te inihua pūmate tūturu.</w:t>
      </w:r>
    </w:p>
    <w:p w14:paraId="29583D06" w14:textId="77777777" w:rsidR="001C5F00" w:rsidRPr="001C5F00" w:rsidRDefault="001C5F00" w:rsidP="001C5F00">
      <w:pPr>
        <w:rPr>
          <w:rFonts w:ascii="Source Sans Pro" w:hAnsi="Source Sans Pro"/>
        </w:rPr>
      </w:pPr>
      <w:r>
        <w:rPr>
          <w:rFonts w:ascii="Source Sans Pro" w:hAnsi="Source Sans Pro"/>
          <w:spacing w:val="-3"/>
        </w:rPr>
        <w:t>Tata ki te 80 i muri mai, he nui ngā huringa kua oti i a mātau engari kei te pūmau tonu mātau ki ā mātau mahi hei whakaiti i te pānga o ngā pūmate tūturu ki te iwi, ngā papanoho me te hapori mā te:</w:t>
      </w:r>
    </w:p>
    <w:p w14:paraId="3929CB20" w14:textId="77777777" w:rsidR="001C5F00" w:rsidRPr="001C5F00" w:rsidRDefault="001C5F00" w:rsidP="001C5F00">
      <w:pPr>
        <w:pStyle w:val="ListParagraph"/>
        <w:rPr>
          <w:rFonts w:ascii="Source Sans Pro" w:hAnsi="Source Sans Pro"/>
        </w:rPr>
      </w:pPr>
      <w:r>
        <w:rPr>
          <w:rFonts w:ascii="Source Sans Pro" w:hAnsi="Source Sans Pro"/>
          <w:spacing w:val="-4"/>
        </w:rPr>
        <w:t>whakahaere i te kaupapa rīanga inihua pūmate tūturu mō tō tātau whenua</w:t>
      </w:r>
    </w:p>
    <w:p w14:paraId="13624A18" w14:textId="77777777" w:rsidR="001C5F00" w:rsidRPr="001C5F00" w:rsidRDefault="001C5F00" w:rsidP="001C5F00">
      <w:pPr>
        <w:pStyle w:val="ListParagraph"/>
        <w:rPr>
          <w:rFonts w:ascii="Source Sans Pro" w:hAnsi="Source Sans Pro"/>
        </w:rPr>
      </w:pPr>
      <w:r>
        <w:rPr>
          <w:rFonts w:ascii="Source Sans Pro" w:hAnsi="Source Sans Pro"/>
          <w:spacing w:val="-2"/>
        </w:rPr>
        <w:t>haumi ki te rangahau me te mātauranga kia nui ake ai te tū pakari o ngā hapori</w:t>
      </w:r>
    </w:p>
    <w:p w14:paraId="35A4D474" w14:textId="45C05CE5" w:rsidR="001C5F00" w:rsidRPr="001C5F00" w:rsidRDefault="001C5F00" w:rsidP="001C5F00">
      <w:pPr>
        <w:pStyle w:val="ListParagraph"/>
        <w:rPr>
          <w:rFonts w:ascii="Source Sans Pro" w:hAnsi="Source Sans Pro"/>
        </w:rPr>
      </w:pPr>
      <w:r>
        <w:rPr>
          <w:rFonts w:ascii="Source Sans Pro" w:hAnsi="Source Sans Pro"/>
          <w:spacing w:val="-4"/>
        </w:rPr>
        <w:t>āwhina ki te whakatipu i te takatū o Aotearoa ki ngā pūmate tūturu, nō reira kei konei mātau ina hiahia koe.</w:t>
      </w:r>
    </w:p>
    <w:p w14:paraId="7AC65FC0" w14:textId="5A175050" w:rsidR="001C5F00" w:rsidRDefault="001C5F00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Fonts w:ascii="Source Sans Pro" w:hAnsi="Source Sans Pro"/>
          <w:szCs w:val="24"/>
        </w:rPr>
      </w:pPr>
    </w:p>
    <w:p w14:paraId="6D3FAC1E" w14:textId="77777777" w:rsidR="000C07C9" w:rsidRDefault="005A2371" w:rsidP="00AE5D65">
      <w:pPr>
        <w:widowControl w:val="0"/>
        <w:tabs>
          <w:tab w:val="left" w:pos="383"/>
        </w:tabs>
        <w:autoSpaceDE w:val="0"/>
        <w:autoSpaceDN w:val="0"/>
        <w:spacing w:before="29" w:after="0" w:line="240" w:lineRule="auto"/>
        <w:ind w:right="450"/>
        <w:rPr>
          <w:rStyle w:val="Heading1Char"/>
        </w:rPr>
      </w:pPr>
      <w:r>
        <w:rPr>
          <w:rStyle w:val="Heading1Char"/>
        </w:rPr>
        <w:t>Whakapā mai</w:t>
      </w:r>
    </w:p>
    <w:p w14:paraId="329D2117" w14:textId="61D42D1C" w:rsidR="002444A1" w:rsidRPr="00A91E79" w:rsidRDefault="005A2371" w:rsidP="00B51116">
      <w:pPr>
        <w:rPr>
          <w:rFonts w:ascii="Source Sans Pro" w:hAnsi="Source Sans Pro"/>
        </w:rPr>
      </w:pPr>
      <w:r>
        <w:rPr>
          <w:rFonts w:ascii="Source Sans Pro" w:hAnsi="Source Sans Pro"/>
        </w:rPr>
        <w:br/>
        <w:t xml:space="preserve">Ka taea e koe te whakapā mai mā te īmēra ki </w:t>
      </w:r>
      <w:hyperlink r:id="rId15" w:history="1">
        <w:r>
          <w:rPr>
            <w:rStyle w:val="Hyperlink"/>
            <w:rFonts w:ascii="Source Sans Pro" w:hAnsi="Source Sans Pro"/>
          </w:rPr>
          <w:t>info@naturalhazards.govt.nz</w:t>
        </w:r>
      </w:hyperlink>
    </w:p>
    <w:p w14:paraId="0F1D2B9F" w14:textId="44BF968D" w:rsidR="002447D4" w:rsidRPr="00A91E79" w:rsidRDefault="002447D4" w:rsidP="00B51116">
      <w:pPr>
        <w:rPr>
          <w:rFonts w:ascii="Source Sans Pro" w:hAnsi="Source Sans Pro"/>
        </w:rPr>
      </w:pPr>
      <w:r>
        <w:rPr>
          <w:rFonts w:ascii="Source Sans Pro" w:hAnsi="Source Sans Pro"/>
        </w:rPr>
        <w:t>Me tuhi atu ki NHC Toka Tū Ake, PO Box 311, Wellington 6140</w:t>
      </w:r>
    </w:p>
    <w:p w14:paraId="7D3F2DF4" w14:textId="2F66CCDB" w:rsidR="002444A1" w:rsidRPr="00A91E79" w:rsidRDefault="002444A1" w:rsidP="00B51116">
      <w:pPr>
        <w:rPr>
          <w:rFonts w:ascii="Source Sans Pro" w:hAnsi="Source Sans Pro"/>
          <w:shd w:val="clear" w:color="auto" w:fill="FFFFFF"/>
        </w:rPr>
      </w:pPr>
      <w:r>
        <w:rPr>
          <w:rFonts w:ascii="Source Sans Pro" w:hAnsi="Source Sans Pro"/>
        </w:rPr>
        <w:t xml:space="preserve">Me waea atu hoki ki </w:t>
      </w:r>
      <w:r>
        <w:rPr>
          <w:rFonts w:ascii="Source Sans Pro" w:hAnsi="Source Sans Pro"/>
          <w:shd w:val="clear" w:color="auto" w:fill="FFFFFF"/>
        </w:rPr>
        <w:t>0800 DAMAGE (0800 326 243)</w:t>
      </w:r>
    </w:p>
    <w:p w14:paraId="7E197ED6" w14:textId="02C757D2" w:rsidR="002447D4" w:rsidRPr="00A91E79" w:rsidRDefault="002447D4" w:rsidP="00B51116">
      <w:pPr>
        <w:rPr>
          <w:rFonts w:ascii="Source Sans Pro" w:hAnsi="Source Sans Pro"/>
          <w:szCs w:val="24"/>
        </w:rPr>
      </w:pPr>
      <w:r>
        <w:rPr>
          <w:rFonts w:ascii="Source Sans Pro" w:hAnsi="Source Sans Pro"/>
          <w:shd w:val="clear" w:color="auto" w:fill="FFFFFF"/>
        </w:rPr>
        <w:t>Mēnā ehara ko te reo Ingarihi tō reo tuatahi ka taea e koe te tono mō tētahi kaiwhakamāori reo, koreutu ki a koe,</w:t>
      </w:r>
    </w:p>
    <w:p w14:paraId="216274AF" w14:textId="7B2D5A23" w:rsidR="005A2371" w:rsidRPr="00A91E79" w:rsidRDefault="00CB4614" w:rsidP="00B51116">
      <w:pPr>
        <w:rPr>
          <w:rStyle w:val="Hyperlink"/>
          <w:rFonts w:ascii="Source Sans Pro" w:hAnsi="Source Sans Pro" w:cs="Arial"/>
          <w:szCs w:val="24"/>
        </w:rPr>
      </w:pPr>
      <w:r>
        <w:rPr>
          <w:rFonts w:ascii="Source Sans Pro" w:hAnsi="Source Sans Pro"/>
        </w:rPr>
        <w:t xml:space="preserve">Mēnā he Turi koe, he uaua te rongo, he turi me te kāpō, he uaua te kōrero, ka āhei koe ki te whakamahi i te New Zealand Relay Service. </w:t>
      </w:r>
      <w:hyperlink r:id="rId16" w:history="1">
        <w:r>
          <w:rPr>
            <w:rStyle w:val="Hyperlink"/>
            <w:rFonts w:ascii="Source Sans Pro" w:hAnsi="Source Sans Pro"/>
          </w:rPr>
          <w:t>www.nzrelay.co.nz</w:t>
        </w:r>
      </w:hyperlink>
    </w:p>
    <w:p w14:paraId="5991B870" w14:textId="1482BF2E" w:rsidR="002447D4" w:rsidRPr="00AE5D65" w:rsidRDefault="002447D4" w:rsidP="00B51116">
      <w:pPr>
        <w:rPr>
          <w:rFonts w:ascii="Source Sans Pro" w:hAnsi="Source Sans Pro"/>
          <w:szCs w:val="24"/>
        </w:rPr>
      </w:pPr>
    </w:p>
    <w:sectPr w:rsidR="002447D4" w:rsidRPr="00AE5D65" w:rsidSect="007C00B0">
      <w:footerReference w:type="even" r:id="rId17"/>
      <w:footerReference w:type="default" r:id="rId18"/>
      <w:headerReference w:type="first" r:id="rId19"/>
      <w:footerReference w:type="first" r:id="rId20"/>
      <w:pgSz w:w="11910" w:h="16840" w:code="9"/>
      <w:pgMar w:top="1418" w:right="1077" w:bottom="1134" w:left="1077" w:header="62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7922" w14:textId="77777777" w:rsidR="004D1170" w:rsidRDefault="004D1170" w:rsidP="006514D4">
      <w:pPr>
        <w:spacing w:after="0" w:line="240" w:lineRule="auto"/>
      </w:pPr>
      <w:r>
        <w:separator/>
      </w:r>
    </w:p>
  </w:endnote>
  <w:endnote w:type="continuationSeparator" w:id="0">
    <w:p w14:paraId="78421564" w14:textId="77777777" w:rsidR="004D1170" w:rsidRDefault="004D1170" w:rsidP="0065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8954" w14:textId="77777777" w:rsidR="002C2A31" w:rsidRDefault="00D2542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0A1B04A" wp14:editId="45F4E5D1">
              <wp:extent cx="443865" cy="443865"/>
              <wp:effectExtent l="0" t="0" r="0" b="0"/>
              <wp:docPr id="2" name="Text Box 2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A25B" w14:textId="77777777" w:rsidR="00D25423" w:rsidRPr="00D25423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MATATAPU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A1B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 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09A25B" w14:textId="77777777" w:rsidR="00D25423" w:rsidRPr="00D25423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mi-NZ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lang w:val="mi-NZ"/>
                      </w:rPr>
                      <w:t xml:space="preserve">IN 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EA8D" w14:textId="77777777" w:rsidR="00E61674" w:rsidRPr="005867CD" w:rsidRDefault="00D25423">
    <w:pPr>
      <w:pStyle w:val="Footer"/>
      <w:jc w:val="right"/>
      <w:rPr>
        <w:vanish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216215" wp14:editId="1EBCB3B2">
              <wp:simplePos x="685800" y="9956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33756" w14:textId="77777777" w:rsidR="00D25423" w:rsidRPr="00E772A6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72A6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162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6333756" w14:textId="77777777" w:rsidR="00D25423" w:rsidRPr="00E772A6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72A6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95730195"/>
        <w:docPartObj>
          <w:docPartGallery w:val="Page Numbers (Bottom of Page)"/>
          <w:docPartUnique/>
        </w:docPartObj>
      </w:sdtPr>
      <w:sdtEndPr>
        <w:rPr>
          <w:vanish/>
        </w:rPr>
      </w:sdtEndPr>
      <w:sdtContent>
        <w:r w:rsidR="00E61674" w:rsidRPr="005867CD">
          <w:rPr>
            <w:vanish/>
            <w:sz w:val="18"/>
            <w:szCs w:val="18"/>
          </w:rPr>
          <w:fldChar w:fldCharType="begin"/>
        </w:r>
        <w:r w:rsidR="00E61674" w:rsidRPr="005867CD">
          <w:rPr>
            <w:vanish/>
            <w:sz w:val="18"/>
            <w:szCs w:val="18"/>
          </w:rPr>
          <w:instrText xml:space="preserve"> PAGE   \* MERGEFORMAT </w:instrText>
        </w:r>
        <w:r w:rsidR="00E61674" w:rsidRPr="005867CD">
          <w:rPr>
            <w:vanish/>
            <w:sz w:val="18"/>
            <w:szCs w:val="18"/>
          </w:rPr>
          <w:fldChar w:fldCharType="separate"/>
        </w:r>
        <w:r w:rsidR="00E61674" w:rsidRPr="005867CD">
          <w:rPr>
            <w:vanish/>
            <w:sz w:val="18"/>
            <w:szCs w:val="18"/>
          </w:rPr>
          <w:t>2</w:t>
        </w:r>
        <w:r w:rsidR="00E61674" w:rsidRPr="005867CD">
          <w:rPr>
            <w:vanish/>
            <w:sz w:val="18"/>
            <w:szCs w:val="18"/>
          </w:rPr>
          <w:fldChar w:fldCharType="end"/>
        </w:r>
      </w:sdtContent>
    </w:sdt>
  </w:p>
  <w:p w14:paraId="651407ED" w14:textId="77777777" w:rsidR="002C2A31" w:rsidRDefault="00D25423" w:rsidP="00D25423">
    <w:pPr>
      <w:pStyle w:val="Footer"/>
      <w:tabs>
        <w:tab w:val="clear" w:pos="4513"/>
        <w:tab w:val="clear" w:pos="9026"/>
        <w:tab w:val="left" w:pos="12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E241" w14:textId="77777777" w:rsidR="002C2A31" w:rsidRDefault="00D2542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7FFA1E9" wp14:editId="54F354D0">
              <wp:extent cx="443865" cy="443865"/>
              <wp:effectExtent l="0" t="0" r="0" b="0"/>
              <wp:docPr id="1" name="Text Box 1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E12AA" w14:textId="77777777" w:rsidR="00D25423" w:rsidRPr="00D25423" w:rsidRDefault="00D25423" w:rsidP="00D254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MATATAPU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FFA1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 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FE12AA" w14:textId="77777777" w:rsidR="00D25423" w:rsidRPr="00D25423" w:rsidRDefault="00D25423" w:rsidP="00D254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mi-NZ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lang w:val="mi-NZ"/>
                      </w:rPr>
                      <w:t xml:space="preserve">IN 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B07B" w14:textId="77777777" w:rsidR="004D1170" w:rsidRDefault="004D1170" w:rsidP="006514D4">
      <w:pPr>
        <w:spacing w:after="0" w:line="240" w:lineRule="auto"/>
      </w:pPr>
      <w:r>
        <w:separator/>
      </w:r>
    </w:p>
  </w:footnote>
  <w:footnote w:type="continuationSeparator" w:id="0">
    <w:p w14:paraId="593EC3ED" w14:textId="77777777" w:rsidR="004D1170" w:rsidRDefault="004D1170" w:rsidP="0065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23352" w:themeColor="accent4"/>
        <w:sz w:val="18"/>
        <w:szCs w:val="18"/>
      </w:rPr>
      <w:id w:val="943427970"/>
      <w:docPartObj>
        <w:docPartGallery w:val="Page Numbers (Top of Page)"/>
        <w:docPartUnique/>
      </w:docPartObj>
    </w:sdtPr>
    <w:sdtContent>
      <w:p w14:paraId="092D0896" w14:textId="77777777" w:rsidR="002C2A31" w:rsidRPr="00017CCB" w:rsidRDefault="002C2A31" w:rsidP="00E072E9">
        <w:pPr>
          <w:rPr>
            <w:color w:val="023352" w:themeColor="accent4"/>
            <w:sz w:val="18"/>
            <w:szCs w:val="18"/>
          </w:rPr>
        </w:pPr>
        <w:r w:rsidRPr="00017CCB">
          <w:rPr>
            <w:noProof/>
            <w:color w:val="023352" w:themeColor="accent4"/>
            <w:sz w:val="18"/>
            <w:szCs w:val="18"/>
          </w:rPr>
          <w:drawing>
            <wp:inline distT="0" distB="0" distL="0" distR="0" wp14:anchorId="48467500" wp14:editId="520369D3">
              <wp:extent cx="1116000" cy="270000"/>
              <wp:effectExtent l="0" t="0" r="8255" b="0"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000" cy="27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23352" w:themeColor="accent4"/>
            <w:sz w:val="18"/>
          </w:rPr>
          <w:t xml:space="preserve">Whārangi </w:t>
        </w:r>
        <w:r w:rsidRPr="00017CCB">
          <w:rPr>
            <w:color w:val="023352" w:themeColor="accent4"/>
            <w:sz w:val="18"/>
            <w:szCs w:val="18"/>
          </w:rPr>
          <w:fldChar w:fldCharType="begin"/>
        </w:r>
        <w:r w:rsidRPr="00017CCB">
          <w:rPr>
            <w:color w:val="023352" w:themeColor="accent4"/>
            <w:sz w:val="18"/>
            <w:szCs w:val="18"/>
          </w:rPr>
          <w:instrText xml:space="preserve"> PAGE </w:instrText>
        </w:r>
        <w:r w:rsidRPr="00017CCB">
          <w:rPr>
            <w:color w:val="023352" w:themeColor="accent4"/>
            <w:sz w:val="18"/>
            <w:szCs w:val="18"/>
          </w:rPr>
          <w:fldChar w:fldCharType="separate"/>
        </w:r>
        <w:r>
          <w:rPr>
            <w:color w:val="023352" w:themeColor="accent4"/>
            <w:sz w:val="18"/>
          </w:rPr>
          <w:t>1</w:t>
        </w:r>
        <w:r w:rsidRPr="00017CCB">
          <w:rPr>
            <w:color w:val="023352" w:themeColor="accent4"/>
            <w:sz w:val="18"/>
            <w:szCs w:val="18"/>
          </w:rPr>
          <w:fldChar w:fldCharType="end"/>
        </w:r>
        <w:r>
          <w:rPr>
            <w:color w:val="023352" w:themeColor="accent4"/>
            <w:sz w:val="18"/>
          </w:rPr>
          <w:t xml:space="preserve"> o </w:t>
        </w:r>
        <w:r w:rsidRPr="00017CCB">
          <w:rPr>
            <w:color w:val="023352" w:themeColor="accent4"/>
            <w:sz w:val="18"/>
            <w:szCs w:val="18"/>
          </w:rPr>
          <w:fldChar w:fldCharType="begin"/>
        </w:r>
        <w:r w:rsidRPr="00017CCB">
          <w:rPr>
            <w:color w:val="023352" w:themeColor="accent4"/>
            <w:sz w:val="18"/>
            <w:szCs w:val="18"/>
          </w:rPr>
          <w:instrText xml:space="preserve"> NUMPAGES  </w:instrText>
        </w:r>
        <w:r w:rsidRPr="00017CCB">
          <w:rPr>
            <w:color w:val="023352" w:themeColor="accent4"/>
            <w:sz w:val="18"/>
            <w:szCs w:val="18"/>
          </w:rPr>
          <w:fldChar w:fldCharType="separate"/>
        </w:r>
        <w:r>
          <w:rPr>
            <w:color w:val="023352" w:themeColor="accent4"/>
            <w:sz w:val="18"/>
          </w:rPr>
          <w:t>2</w:t>
        </w:r>
        <w:r w:rsidRPr="00017CCB">
          <w:rPr>
            <w:color w:val="023352" w:themeColor="accent4"/>
            <w:sz w:val="18"/>
            <w:szCs w:val="18"/>
          </w:rPr>
          <w:fldChar w:fldCharType="end"/>
        </w:r>
      </w:p>
    </w:sdtContent>
  </w:sdt>
  <w:p w14:paraId="1FAF1A51" w14:textId="77777777" w:rsidR="002C2A31" w:rsidRDefault="002C2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DC5"/>
    <w:multiLevelType w:val="hybridMultilevel"/>
    <w:tmpl w:val="59B63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979"/>
    <w:multiLevelType w:val="hybridMultilevel"/>
    <w:tmpl w:val="C10C9A4E"/>
    <w:lvl w:ilvl="0" w:tplc="CC1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73DE"/>
    <w:multiLevelType w:val="multilevel"/>
    <w:tmpl w:val="3DDEC356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00D95"/>
    <w:multiLevelType w:val="hybridMultilevel"/>
    <w:tmpl w:val="A1A6C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38D"/>
    <w:multiLevelType w:val="hybridMultilevel"/>
    <w:tmpl w:val="7F66C9A8"/>
    <w:lvl w:ilvl="0" w:tplc="0EFC49C4">
      <w:numFmt w:val="bullet"/>
      <w:lvlText w:val="•"/>
      <w:lvlJc w:val="left"/>
      <w:pPr>
        <w:ind w:left="344" w:hanging="227"/>
      </w:pPr>
      <w:rPr>
        <w:rFonts w:ascii="Calibri" w:eastAsia="Calibri" w:hAnsi="Calibri" w:cs="Calibri" w:hint="default"/>
        <w:color w:val="004F74"/>
        <w:spacing w:val="-13"/>
        <w:w w:val="100"/>
        <w:sz w:val="22"/>
        <w:szCs w:val="22"/>
        <w:lang w:val="mi-NZ" w:eastAsia="en-GB" w:bidi="en-GB"/>
      </w:rPr>
    </w:lvl>
    <w:lvl w:ilvl="1" w:tplc="06DEE7F2">
      <w:numFmt w:val="bullet"/>
      <w:lvlText w:val="◦"/>
      <w:lvlJc w:val="left"/>
      <w:pPr>
        <w:ind w:left="570" w:hanging="227"/>
      </w:pPr>
      <w:rPr>
        <w:rFonts w:ascii="Calibri" w:eastAsia="Calibri" w:hAnsi="Calibri" w:cs="Calibri" w:hint="default"/>
        <w:color w:val="004F74"/>
        <w:spacing w:val="-10"/>
        <w:w w:val="98"/>
        <w:sz w:val="22"/>
        <w:szCs w:val="22"/>
        <w:lang w:val="mi-NZ" w:eastAsia="en-GB" w:bidi="en-GB"/>
      </w:rPr>
    </w:lvl>
    <w:lvl w:ilvl="2" w:tplc="09D69862">
      <w:numFmt w:val="bullet"/>
      <w:lvlText w:val="•"/>
      <w:lvlJc w:val="left"/>
      <w:pPr>
        <w:ind w:left="1547" w:hanging="227"/>
      </w:pPr>
      <w:rPr>
        <w:rFonts w:hint="default"/>
        <w:lang w:val="mi-NZ" w:eastAsia="en-GB" w:bidi="en-GB"/>
      </w:rPr>
    </w:lvl>
    <w:lvl w:ilvl="3" w:tplc="6FB6F37E">
      <w:numFmt w:val="bullet"/>
      <w:lvlText w:val="•"/>
      <w:lvlJc w:val="left"/>
      <w:pPr>
        <w:ind w:left="2514" w:hanging="227"/>
      </w:pPr>
      <w:rPr>
        <w:rFonts w:hint="default"/>
        <w:lang w:val="mi-NZ" w:eastAsia="en-GB" w:bidi="en-GB"/>
      </w:rPr>
    </w:lvl>
    <w:lvl w:ilvl="4" w:tplc="DD5E1948">
      <w:numFmt w:val="bullet"/>
      <w:lvlText w:val="•"/>
      <w:lvlJc w:val="left"/>
      <w:pPr>
        <w:ind w:left="3481" w:hanging="227"/>
      </w:pPr>
      <w:rPr>
        <w:rFonts w:hint="default"/>
        <w:lang w:val="mi-NZ" w:eastAsia="en-GB" w:bidi="en-GB"/>
      </w:rPr>
    </w:lvl>
    <w:lvl w:ilvl="5" w:tplc="360E3E14">
      <w:numFmt w:val="bullet"/>
      <w:lvlText w:val="•"/>
      <w:lvlJc w:val="left"/>
      <w:pPr>
        <w:ind w:left="4449" w:hanging="227"/>
      </w:pPr>
      <w:rPr>
        <w:rFonts w:hint="default"/>
        <w:lang w:val="mi-NZ" w:eastAsia="en-GB" w:bidi="en-GB"/>
      </w:rPr>
    </w:lvl>
    <w:lvl w:ilvl="6" w:tplc="0D0E2A4E">
      <w:numFmt w:val="bullet"/>
      <w:lvlText w:val="•"/>
      <w:lvlJc w:val="left"/>
      <w:pPr>
        <w:ind w:left="5416" w:hanging="227"/>
      </w:pPr>
      <w:rPr>
        <w:rFonts w:hint="default"/>
        <w:lang w:val="mi-NZ" w:eastAsia="en-GB" w:bidi="en-GB"/>
      </w:rPr>
    </w:lvl>
    <w:lvl w:ilvl="7" w:tplc="55922268">
      <w:numFmt w:val="bullet"/>
      <w:lvlText w:val="•"/>
      <w:lvlJc w:val="left"/>
      <w:pPr>
        <w:ind w:left="6383" w:hanging="227"/>
      </w:pPr>
      <w:rPr>
        <w:rFonts w:hint="default"/>
        <w:lang w:val="mi-NZ" w:eastAsia="en-GB" w:bidi="en-GB"/>
      </w:rPr>
    </w:lvl>
    <w:lvl w:ilvl="8" w:tplc="794606AE">
      <w:numFmt w:val="bullet"/>
      <w:lvlText w:val="•"/>
      <w:lvlJc w:val="left"/>
      <w:pPr>
        <w:ind w:left="7350" w:hanging="227"/>
      </w:pPr>
      <w:rPr>
        <w:rFonts w:hint="default"/>
        <w:lang w:val="mi-NZ" w:eastAsia="en-GB" w:bidi="en-GB"/>
      </w:rPr>
    </w:lvl>
  </w:abstractNum>
  <w:abstractNum w:abstractNumId="5" w15:restartNumberingAfterBreak="0">
    <w:nsid w:val="34D76267"/>
    <w:multiLevelType w:val="hybridMultilevel"/>
    <w:tmpl w:val="BB8C7332"/>
    <w:lvl w:ilvl="0" w:tplc="BFCE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07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C7C"/>
    <w:multiLevelType w:val="multilevel"/>
    <w:tmpl w:val="7A6CF7CA"/>
    <w:lvl w:ilvl="0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  <w:color w:val="023352" w:themeColor="accent5"/>
        <w:sz w:val="20"/>
        <w:u w:color="023352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/>
        <w:i w:val="0"/>
        <w:sz w:val="18"/>
        <w:u w:color="023352" w:themeColor="accent5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47139"/>
    <w:multiLevelType w:val="hybridMultilevel"/>
    <w:tmpl w:val="572E0C92"/>
    <w:lvl w:ilvl="0" w:tplc="96D6097E">
      <w:start w:val="1"/>
      <w:numFmt w:val="decimal"/>
      <w:lvlText w:val="%1."/>
      <w:lvlJc w:val="left"/>
      <w:pPr>
        <w:ind w:left="360" w:hanging="360"/>
      </w:pPr>
      <w:rPr>
        <w:rFonts w:hint="default"/>
        <w:color w:val="023352" w:themeColor="accent4"/>
        <w:spacing w:val="-13"/>
        <w:w w:val="100"/>
        <w:sz w:val="24"/>
        <w:szCs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A1274"/>
    <w:multiLevelType w:val="hybridMultilevel"/>
    <w:tmpl w:val="30A202A2"/>
    <w:lvl w:ilvl="0" w:tplc="82A4522C">
      <w:start w:val="1"/>
      <w:numFmt w:val="decimal"/>
      <w:lvlText w:val="%1."/>
      <w:lvlJc w:val="left"/>
      <w:pPr>
        <w:ind w:left="400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mi-NZ" w:eastAsia="en-US" w:bidi="ar-SA"/>
      </w:rPr>
    </w:lvl>
    <w:lvl w:ilvl="1" w:tplc="D3E0F3C6">
      <w:start w:val="1"/>
      <w:numFmt w:val="decimal"/>
      <w:lvlText w:val="%2"/>
      <w:lvlJc w:val="left"/>
      <w:pPr>
        <w:ind w:left="383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051723"/>
        <w:spacing w:val="0"/>
        <w:w w:val="100"/>
        <w:sz w:val="14"/>
        <w:szCs w:val="14"/>
        <w:lang w:val="mi-NZ" w:eastAsia="en-US" w:bidi="ar-SA"/>
      </w:rPr>
    </w:lvl>
    <w:lvl w:ilvl="2" w:tplc="A1A0276C">
      <w:numFmt w:val="bullet"/>
      <w:lvlText w:val="•"/>
      <w:lvlJc w:val="left"/>
      <w:pPr>
        <w:ind w:left="1578" w:hanging="284"/>
      </w:pPr>
      <w:rPr>
        <w:rFonts w:hint="default"/>
        <w:lang w:val="mi-NZ" w:eastAsia="en-US" w:bidi="ar-SA"/>
      </w:rPr>
    </w:lvl>
    <w:lvl w:ilvl="3" w:tplc="E898BEE2">
      <w:numFmt w:val="bullet"/>
      <w:lvlText w:val="•"/>
      <w:lvlJc w:val="left"/>
      <w:pPr>
        <w:ind w:left="2756" w:hanging="284"/>
      </w:pPr>
      <w:rPr>
        <w:rFonts w:hint="default"/>
        <w:lang w:val="mi-NZ" w:eastAsia="en-US" w:bidi="ar-SA"/>
      </w:rPr>
    </w:lvl>
    <w:lvl w:ilvl="4" w:tplc="750A89C8">
      <w:numFmt w:val="bullet"/>
      <w:lvlText w:val="•"/>
      <w:lvlJc w:val="left"/>
      <w:pPr>
        <w:ind w:left="3935" w:hanging="284"/>
      </w:pPr>
      <w:rPr>
        <w:rFonts w:hint="default"/>
        <w:lang w:val="mi-NZ" w:eastAsia="en-US" w:bidi="ar-SA"/>
      </w:rPr>
    </w:lvl>
    <w:lvl w:ilvl="5" w:tplc="47EC864A">
      <w:numFmt w:val="bullet"/>
      <w:lvlText w:val="•"/>
      <w:lvlJc w:val="left"/>
      <w:pPr>
        <w:ind w:left="5113" w:hanging="284"/>
      </w:pPr>
      <w:rPr>
        <w:rFonts w:hint="default"/>
        <w:lang w:val="mi-NZ" w:eastAsia="en-US" w:bidi="ar-SA"/>
      </w:rPr>
    </w:lvl>
    <w:lvl w:ilvl="6" w:tplc="3A7C1938">
      <w:numFmt w:val="bullet"/>
      <w:lvlText w:val="•"/>
      <w:lvlJc w:val="left"/>
      <w:pPr>
        <w:ind w:left="6291" w:hanging="284"/>
      </w:pPr>
      <w:rPr>
        <w:rFonts w:hint="default"/>
        <w:lang w:val="mi-NZ" w:eastAsia="en-US" w:bidi="ar-SA"/>
      </w:rPr>
    </w:lvl>
    <w:lvl w:ilvl="7" w:tplc="CBF2A5D8">
      <w:numFmt w:val="bullet"/>
      <w:lvlText w:val="•"/>
      <w:lvlJc w:val="left"/>
      <w:pPr>
        <w:ind w:left="7470" w:hanging="284"/>
      </w:pPr>
      <w:rPr>
        <w:rFonts w:hint="default"/>
        <w:lang w:val="mi-NZ" w:eastAsia="en-US" w:bidi="ar-SA"/>
      </w:rPr>
    </w:lvl>
    <w:lvl w:ilvl="8" w:tplc="F7645220">
      <w:numFmt w:val="bullet"/>
      <w:lvlText w:val="•"/>
      <w:lvlJc w:val="left"/>
      <w:pPr>
        <w:ind w:left="8648" w:hanging="284"/>
      </w:pPr>
      <w:rPr>
        <w:rFonts w:hint="default"/>
        <w:lang w:val="mi-NZ" w:eastAsia="en-US" w:bidi="ar-SA"/>
      </w:rPr>
    </w:lvl>
  </w:abstractNum>
  <w:abstractNum w:abstractNumId="9" w15:restartNumberingAfterBreak="0">
    <w:nsid w:val="568B4B12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6A115F6E"/>
    <w:multiLevelType w:val="hybridMultilevel"/>
    <w:tmpl w:val="6882AF86"/>
    <w:lvl w:ilvl="0" w:tplc="911A1D24">
      <w:start w:val="1"/>
      <w:numFmt w:val="bullet"/>
      <w:lvlText w:val="◦"/>
      <w:lvlJc w:val="left"/>
      <w:pPr>
        <w:ind w:left="720" w:hanging="360"/>
      </w:pPr>
      <w:rPr>
        <w:rFonts w:ascii="Calibri Light" w:hAnsi="Calibri Light" w:hint="default"/>
        <w:color w:val="023352" w:themeColor="accent5"/>
        <w:sz w:val="20"/>
        <w:u w:color="023352" w:themeColor="accent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D6791"/>
    <w:multiLevelType w:val="hybridMultilevel"/>
    <w:tmpl w:val="CD5857B8"/>
    <w:lvl w:ilvl="0" w:tplc="AF32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268EE"/>
    <w:multiLevelType w:val="multilevel"/>
    <w:tmpl w:val="4C0CB7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18"/>
        <w:szCs w:val="22"/>
        <w:u w:color="023352" w:themeColor="accent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BD50A4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EA42F89"/>
    <w:multiLevelType w:val="hybridMultilevel"/>
    <w:tmpl w:val="BA32A330"/>
    <w:lvl w:ilvl="0" w:tplc="F5F45088">
      <w:numFmt w:val="bullet"/>
      <w:lvlText w:val="•"/>
      <w:lvlJc w:val="left"/>
      <w:pPr>
        <w:ind w:left="400" w:hanging="284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mi-NZ" w:eastAsia="en-US" w:bidi="ar-SA"/>
      </w:rPr>
    </w:lvl>
    <w:lvl w:ilvl="1" w:tplc="D7624A42">
      <w:numFmt w:val="bullet"/>
      <w:lvlText w:val="•"/>
      <w:lvlJc w:val="left"/>
      <w:pPr>
        <w:ind w:left="879" w:hanging="284"/>
      </w:pPr>
      <w:rPr>
        <w:rFonts w:hint="default"/>
        <w:lang w:val="mi-NZ" w:eastAsia="en-US" w:bidi="ar-SA"/>
      </w:rPr>
    </w:lvl>
    <w:lvl w:ilvl="2" w:tplc="4D4E38D4">
      <w:numFmt w:val="bullet"/>
      <w:lvlText w:val="•"/>
      <w:lvlJc w:val="left"/>
      <w:pPr>
        <w:ind w:left="1359" w:hanging="284"/>
      </w:pPr>
      <w:rPr>
        <w:rFonts w:hint="default"/>
        <w:lang w:val="mi-NZ" w:eastAsia="en-US" w:bidi="ar-SA"/>
      </w:rPr>
    </w:lvl>
    <w:lvl w:ilvl="3" w:tplc="9A5A084A">
      <w:numFmt w:val="bullet"/>
      <w:lvlText w:val="•"/>
      <w:lvlJc w:val="left"/>
      <w:pPr>
        <w:ind w:left="1839" w:hanging="284"/>
      </w:pPr>
      <w:rPr>
        <w:rFonts w:hint="default"/>
        <w:lang w:val="mi-NZ" w:eastAsia="en-US" w:bidi="ar-SA"/>
      </w:rPr>
    </w:lvl>
    <w:lvl w:ilvl="4" w:tplc="81A65074">
      <w:numFmt w:val="bullet"/>
      <w:lvlText w:val="•"/>
      <w:lvlJc w:val="left"/>
      <w:pPr>
        <w:ind w:left="2319" w:hanging="284"/>
      </w:pPr>
      <w:rPr>
        <w:rFonts w:hint="default"/>
        <w:lang w:val="mi-NZ" w:eastAsia="en-US" w:bidi="ar-SA"/>
      </w:rPr>
    </w:lvl>
    <w:lvl w:ilvl="5" w:tplc="C16007EC">
      <w:numFmt w:val="bullet"/>
      <w:lvlText w:val="•"/>
      <w:lvlJc w:val="left"/>
      <w:pPr>
        <w:ind w:left="2799" w:hanging="284"/>
      </w:pPr>
      <w:rPr>
        <w:rFonts w:hint="default"/>
        <w:lang w:val="mi-NZ" w:eastAsia="en-US" w:bidi="ar-SA"/>
      </w:rPr>
    </w:lvl>
    <w:lvl w:ilvl="6" w:tplc="6AF846B6">
      <w:numFmt w:val="bullet"/>
      <w:lvlText w:val="•"/>
      <w:lvlJc w:val="left"/>
      <w:pPr>
        <w:ind w:left="3278" w:hanging="284"/>
      </w:pPr>
      <w:rPr>
        <w:rFonts w:hint="default"/>
        <w:lang w:val="mi-NZ" w:eastAsia="en-US" w:bidi="ar-SA"/>
      </w:rPr>
    </w:lvl>
    <w:lvl w:ilvl="7" w:tplc="390835BA">
      <w:numFmt w:val="bullet"/>
      <w:lvlText w:val="•"/>
      <w:lvlJc w:val="left"/>
      <w:pPr>
        <w:ind w:left="3758" w:hanging="284"/>
      </w:pPr>
      <w:rPr>
        <w:rFonts w:hint="default"/>
        <w:lang w:val="mi-NZ" w:eastAsia="en-US" w:bidi="ar-SA"/>
      </w:rPr>
    </w:lvl>
    <w:lvl w:ilvl="8" w:tplc="7C261C08">
      <w:numFmt w:val="bullet"/>
      <w:lvlText w:val="•"/>
      <w:lvlJc w:val="left"/>
      <w:pPr>
        <w:ind w:left="4238" w:hanging="284"/>
      </w:pPr>
      <w:rPr>
        <w:rFonts w:hint="default"/>
        <w:lang w:val="mi-NZ" w:eastAsia="en-US" w:bidi="ar-SA"/>
      </w:rPr>
    </w:lvl>
  </w:abstractNum>
  <w:num w:numId="1" w16cid:durableId="2133474438">
    <w:abstractNumId w:val="7"/>
  </w:num>
  <w:num w:numId="2" w16cid:durableId="1295911490">
    <w:abstractNumId w:val="7"/>
  </w:num>
  <w:num w:numId="3" w16cid:durableId="284432905">
    <w:abstractNumId w:val="7"/>
  </w:num>
  <w:num w:numId="4" w16cid:durableId="1033458740">
    <w:abstractNumId w:val="4"/>
  </w:num>
  <w:num w:numId="5" w16cid:durableId="1885169202">
    <w:abstractNumId w:val="7"/>
  </w:num>
  <w:num w:numId="6" w16cid:durableId="822476929">
    <w:abstractNumId w:val="12"/>
  </w:num>
  <w:num w:numId="7" w16cid:durableId="1746217443">
    <w:abstractNumId w:val="5"/>
  </w:num>
  <w:num w:numId="8" w16cid:durableId="580724338">
    <w:abstractNumId w:val="1"/>
  </w:num>
  <w:num w:numId="9" w16cid:durableId="1116366473">
    <w:abstractNumId w:val="11"/>
  </w:num>
  <w:num w:numId="10" w16cid:durableId="1063525558">
    <w:abstractNumId w:val="10"/>
  </w:num>
  <w:num w:numId="11" w16cid:durableId="723915329">
    <w:abstractNumId w:val="13"/>
  </w:num>
  <w:num w:numId="12" w16cid:durableId="737941072">
    <w:abstractNumId w:val="6"/>
  </w:num>
  <w:num w:numId="13" w16cid:durableId="1054305791">
    <w:abstractNumId w:val="9"/>
  </w:num>
  <w:num w:numId="14" w16cid:durableId="2117752891">
    <w:abstractNumId w:val="13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ascii="Calibri" w:hAnsi="Calibri" w:hint="default"/>
          <w:b/>
          <w:i w:val="0"/>
          <w:color w:val="auto"/>
          <w:spacing w:val="0"/>
          <w:w w:val="100"/>
          <w:kern w:val="0"/>
          <w:sz w:val="20"/>
          <w:szCs w:val="22"/>
          <w:u w:color="023352" w:themeColor="accent4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14175"/>
          </w:tabs>
          <w:ind w:left="1077" w:hanging="357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1985" w:hanging="908"/>
        </w:pPr>
        <w:rPr>
          <w:rFonts w:ascii="Calibri" w:hAnsi="Calibri" w:hint="default"/>
          <w:b/>
          <w:i w:val="0"/>
          <w:sz w:val="20"/>
          <w:u w:color="023352" w:themeColor="accent5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895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5" w16cid:durableId="777485394">
    <w:abstractNumId w:val="2"/>
  </w:num>
  <w:num w:numId="16" w16cid:durableId="1253785403">
    <w:abstractNumId w:val="0"/>
  </w:num>
  <w:num w:numId="17" w16cid:durableId="998575435">
    <w:abstractNumId w:val="3"/>
  </w:num>
  <w:num w:numId="18" w16cid:durableId="1096947429">
    <w:abstractNumId w:val="14"/>
  </w:num>
  <w:num w:numId="19" w16cid:durableId="1142232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9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0"/>
    <w:rsid w:val="000038E2"/>
    <w:rsid w:val="00016DE8"/>
    <w:rsid w:val="00017189"/>
    <w:rsid w:val="00017CCB"/>
    <w:rsid w:val="000421ED"/>
    <w:rsid w:val="0006229D"/>
    <w:rsid w:val="00074F5F"/>
    <w:rsid w:val="00075501"/>
    <w:rsid w:val="00075766"/>
    <w:rsid w:val="00080EDB"/>
    <w:rsid w:val="000841D5"/>
    <w:rsid w:val="00087CB8"/>
    <w:rsid w:val="000A37C3"/>
    <w:rsid w:val="000A57C7"/>
    <w:rsid w:val="000B57CB"/>
    <w:rsid w:val="000C07C9"/>
    <w:rsid w:val="000D0AF7"/>
    <w:rsid w:val="000D69C6"/>
    <w:rsid w:val="000D747A"/>
    <w:rsid w:val="000F465C"/>
    <w:rsid w:val="001006B5"/>
    <w:rsid w:val="00103562"/>
    <w:rsid w:val="00105F59"/>
    <w:rsid w:val="001214A1"/>
    <w:rsid w:val="00126840"/>
    <w:rsid w:val="001311CD"/>
    <w:rsid w:val="00131411"/>
    <w:rsid w:val="0013620C"/>
    <w:rsid w:val="001379D5"/>
    <w:rsid w:val="00146E7B"/>
    <w:rsid w:val="00151ACE"/>
    <w:rsid w:val="0015562E"/>
    <w:rsid w:val="00157CFE"/>
    <w:rsid w:val="00160916"/>
    <w:rsid w:val="00166EAB"/>
    <w:rsid w:val="0017223E"/>
    <w:rsid w:val="00173791"/>
    <w:rsid w:val="0018099F"/>
    <w:rsid w:val="00184997"/>
    <w:rsid w:val="00190FD9"/>
    <w:rsid w:val="001A14DA"/>
    <w:rsid w:val="001A1910"/>
    <w:rsid w:val="001A40FF"/>
    <w:rsid w:val="001B6DB9"/>
    <w:rsid w:val="001C307B"/>
    <w:rsid w:val="001C5F00"/>
    <w:rsid w:val="001D0421"/>
    <w:rsid w:val="001E3872"/>
    <w:rsid w:val="001E5A44"/>
    <w:rsid w:val="001F016B"/>
    <w:rsid w:val="001F2280"/>
    <w:rsid w:val="001F378E"/>
    <w:rsid w:val="0020055D"/>
    <w:rsid w:val="00200D2C"/>
    <w:rsid w:val="0021074D"/>
    <w:rsid w:val="00225983"/>
    <w:rsid w:val="00241736"/>
    <w:rsid w:val="002444A1"/>
    <w:rsid w:val="002447D4"/>
    <w:rsid w:val="00246C41"/>
    <w:rsid w:val="002576D6"/>
    <w:rsid w:val="00264FCB"/>
    <w:rsid w:val="00272208"/>
    <w:rsid w:val="00275CA0"/>
    <w:rsid w:val="00281647"/>
    <w:rsid w:val="002852CF"/>
    <w:rsid w:val="0028674B"/>
    <w:rsid w:val="002A62F6"/>
    <w:rsid w:val="002C2A31"/>
    <w:rsid w:val="002D1F9B"/>
    <w:rsid w:val="002D68A1"/>
    <w:rsid w:val="002F13C4"/>
    <w:rsid w:val="002F2F3F"/>
    <w:rsid w:val="00311872"/>
    <w:rsid w:val="003118DF"/>
    <w:rsid w:val="003154B5"/>
    <w:rsid w:val="003172E5"/>
    <w:rsid w:val="00321314"/>
    <w:rsid w:val="00330583"/>
    <w:rsid w:val="00345DC6"/>
    <w:rsid w:val="0035160E"/>
    <w:rsid w:val="0035294D"/>
    <w:rsid w:val="00366725"/>
    <w:rsid w:val="003677F6"/>
    <w:rsid w:val="00380B9F"/>
    <w:rsid w:val="00386411"/>
    <w:rsid w:val="003917E3"/>
    <w:rsid w:val="0039258B"/>
    <w:rsid w:val="003A1D2C"/>
    <w:rsid w:val="003B07C2"/>
    <w:rsid w:val="003B352E"/>
    <w:rsid w:val="003B4CA9"/>
    <w:rsid w:val="003C5D3A"/>
    <w:rsid w:val="003C72D5"/>
    <w:rsid w:val="003C78E9"/>
    <w:rsid w:val="003D741A"/>
    <w:rsid w:val="003D7F2D"/>
    <w:rsid w:val="003E6CBE"/>
    <w:rsid w:val="003F00D2"/>
    <w:rsid w:val="003F3452"/>
    <w:rsid w:val="003F53BB"/>
    <w:rsid w:val="00404A9E"/>
    <w:rsid w:val="004100C9"/>
    <w:rsid w:val="0041344A"/>
    <w:rsid w:val="00435F1B"/>
    <w:rsid w:val="00441C25"/>
    <w:rsid w:val="004566B3"/>
    <w:rsid w:val="00474D7E"/>
    <w:rsid w:val="004763A9"/>
    <w:rsid w:val="00483055"/>
    <w:rsid w:val="00485C95"/>
    <w:rsid w:val="00486B65"/>
    <w:rsid w:val="004879F9"/>
    <w:rsid w:val="00487BB6"/>
    <w:rsid w:val="00493147"/>
    <w:rsid w:val="0049383D"/>
    <w:rsid w:val="004A746C"/>
    <w:rsid w:val="004C423D"/>
    <w:rsid w:val="004C43E0"/>
    <w:rsid w:val="004C59BE"/>
    <w:rsid w:val="004C7D6A"/>
    <w:rsid w:val="004D1170"/>
    <w:rsid w:val="004E3471"/>
    <w:rsid w:val="004E3C12"/>
    <w:rsid w:val="004F05ED"/>
    <w:rsid w:val="004F1A95"/>
    <w:rsid w:val="004F2768"/>
    <w:rsid w:val="004F7AE7"/>
    <w:rsid w:val="00502FDB"/>
    <w:rsid w:val="00506B30"/>
    <w:rsid w:val="005230EE"/>
    <w:rsid w:val="005245B2"/>
    <w:rsid w:val="00534B63"/>
    <w:rsid w:val="00541893"/>
    <w:rsid w:val="005425E6"/>
    <w:rsid w:val="00550FED"/>
    <w:rsid w:val="00557C2B"/>
    <w:rsid w:val="005666EC"/>
    <w:rsid w:val="00566CD3"/>
    <w:rsid w:val="0056786D"/>
    <w:rsid w:val="005735B2"/>
    <w:rsid w:val="0057612F"/>
    <w:rsid w:val="005774A2"/>
    <w:rsid w:val="0058206C"/>
    <w:rsid w:val="00583183"/>
    <w:rsid w:val="005862A1"/>
    <w:rsid w:val="005867CD"/>
    <w:rsid w:val="00587D98"/>
    <w:rsid w:val="005953D9"/>
    <w:rsid w:val="005A1C7F"/>
    <w:rsid w:val="005A2371"/>
    <w:rsid w:val="005A5963"/>
    <w:rsid w:val="005B31C3"/>
    <w:rsid w:val="005B3F99"/>
    <w:rsid w:val="005B6020"/>
    <w:rsid w:val="005D105E"/>
    <w:rsid w:val="005D613F"/>
    <w:rsid w:val="005E0460"/>
    <w:rsid w:val="005E1518"/>
    <w:rsid w:val="005E640B"/>
    <w:rsid w:val="005F0225"/>
    <w:rsid w:val="005F1848"/>
    <w:rsid w:val="005F6A8A"/>
    <w:rsid w:val="00602A87"/>
    <w:rsid w:val="00620403"/>
    <w:rsid w:val="00634C6B"/>
    <w:rsid w:val="006350F1"/>
    <w:rsid w:val="0063792F"/>
    <w:rsid w:val="00644EE6"/>
    <w:rsid w:val="006514D4"/>
    <w:rsid w:val="00657437"/>
    <w:rsid w:val="00667839"/>
    <w:rsid w:val="00672E18"/>
    <w:rsid w:val="00677FF2"/>
    <w:rsid w:val="00681801"/>
    <w:rsid w:val="006823CC"/>
    <w:rsid w:val="00695F03"/>
    <w:rsid w:val="006976FD"/>
    <w:rsid w:val="006B0DF2"/>
    <w:rsid w:val="006F4C40"/>
    <w:rsid w:val="00704474"/>
    <w:rsid w:val="0070720A"/>
    <w:rsid w:val="00714E35"/>
    <w:rsid w:val="007159A4"/>
    <w:rsid w:val="00727D75"/>
    <w:rsid w:val="007300CA"/>
    <w:rsid w:val="0074447A"/>
    <w:rsid w:val="007455DA"/>
    <w:rsid w:val="00747875"/>
    <w:rsid w:val="00751529"/>
    <w:rsid w:val="00751F53"/>
    <w:rsid w:val="00753EAF"/>
    <w:rsid w:val="007676C8"/>
    <w:rsid w:val="007731C1"/>
    <w:rsid w:val="0078551A"/>
    <w:rsid w:val="007867B5"/>
    <w:rsid w:val="007A1D32"/>
    <w:rsid w:val="007A253D"/>
    <w:rsid w:val="007A41CE"/>
    <w:rsid w:val="007B0F4C"/>
    <w:rsid w:val="007B32C8"/>
    <w:rsid w:val="007B6448"/>
    <w:rsid w:val="007C00B0"/>
    <w:rsid w:val="007C3342"/>
    <w:rsid w:val="007D0546"/>
    <w:rsid w:val="007E7C81"/>
    <w:rsid w:val="007E7CC7"/>
    <w:rsid w:val="007F539C"/>
    <w:rsid w:val="00800334"/>
    <w:rsid w:val="00815E9B"/>
    <w:rsid w:val="00820B7B"/>
    <w:rsid w:val="00836CD5"/>
    <w:rsid w:val="00837D7A"/>
    <w:rsid w:val="00854474"/>
    <w:rsid w:val="00864F1A"/>
    <w:rsid w:val="00870C92"/>
    <w:rsid w:val="00881625"/>
    <w:rsid w:val="008908A8"/>
    <w:rsid w:val="00897637"/>
    <w:rsid w:val="008A16DA"/>
    <w:rsid w:val="008A5871"/>
    <w:rsid w:val="008B7904"/>
    <w:rsid w:val="008D6FEF"/>
    <w:rsid w:val="008E002C"/>
    <w:rsid w:val="008E391A"/>
    <w:rsid w:val="008F0262"/>
    <w:rsid w:val="008F1621"/>
    <w:rsid w:val="008F620B"/>
    <w:rsid w:val="008F7EBE"/>
    <w:rsid w:val="0090067D"/>
    <w:rsid w:val="00903A31"/>
    <w:rsid w:val="009204CE"/>
    <w:rsid w:val="00921D99"/>
    <w:rsid w:val="00924082"/>
    <w:rsid w:val="00924182"/>
    <w:rsid w:val="00940BA5"/>
    <w:rsid w:val="00942713"/>
    <w:rsid w:val="0096186F"/>
    <w:rsid w:val="00970A5E"/>
    <w:rsid w:val="00971886"/>
    <w:rsid w:val="00984ED6"/>
    <w:rsid w:val="0098601B"/>
    <w:rsid w:val="00992B23"/>
    <w:rsid w:val="00995D31"/>
    <w:rsid w:val="00997317"/>
    <w:rsid w:val="009A0570"/>
    <w:rsid w:val="009A792E"/>
    <w:rsid w:val="009B192E"/>
    <w:rsid w:val="009C088E"/>
    <w:rsid w:val="009D4ABD"/>
    <w:rsid w:val="009F236E"/>
    <w:rsid w:val="00A02666"/>
    <w:rsid w:val="00A11B20"/>
    <w:rsid w:val="00A13DEB"/>
    <w:rsid w:val="00A16269"/>
    <w:rsid w:val="00A2003B"/>
    <w:rsid w:val="00A2015E"/>
    <w:rsid w:val="00A20B76"/>
    <w:rsid w:val="00A36C02"/>
    <w:rsid w:val="00A41ACF"/>
    <w:rsid w:val="00A609C2"/>
    <w:rsid w:val="00A65D7F"/>
    <w:rsid w:val="00A73FB1"/>
    <w:rsid w:val="00A85A06"/>
    <w:rsid w:val="00A86E7C"/>
    <w:rsid w:val="00A91E79"/>
    <w:rsid w:val="00AA1631"/>
    <w:rsid w:val="00AA44E5"/>
    <w:rsid w:val="00AA779A"/>
    <w:rsid w:val="00AA7B0F"/>
    <w:rsid w:val="00AC5815"/>
    <w:rsid w:val="00AE5D65"/>
    <w:rsid w:val="00B03435"/>
    <w:rsid w:val="00B06C83"/>
    <w:rsid w:val="00B115B8"/>
    <w:rsid w:val="00B11ACF"/>
    <w:rsid w:val="00B232D9"/>
    <w:rsid w:val="00B51116"/>
    <w:rsid w:val="00B5591A"/>
    <w:rsid w:val="00B572E0"/>
    <w:rsid w:val="00B63B80"/>
    <w:rsid w:val="00B850BA"/>
    <w:rsid w:val="00B94315"/>
    <w:rsid w:val="00BA2AFD"/>
    <w:rsid w:val="00BA328A"/>
    <w:rsid w:val="00BA609C"/>
    <w:rsid w:val="00BB01D6"/>
    <w:rsid w:val="00BB041E"/>
    <w:rsid w:val="00BB219B"/>
    <w:rsid w:val="00BB254D"/>
    <w:rsid w:val="00BB5755"/>
    <w:rsid w:val="00BC21BC"/>
    <w:rsid w:val="00BC6B55"/>
    <w:rsid w:val="00BD2492"/>
    <w:rsid w:val="00BE4BA6"/>
    <w:rsid w:val="00BF3362"/>
    <w:rsid w:val="00BF5FA0"/>
    <w:rsid w:val="00C03DF7"/>
    <w:rsid w:val="00C06E1F"/>
    <w:rsid w:val="00C119AE"/>
    <w:rsid w:val="00C12A3F"/>
    <w:rsid w:val="00C30143"/>
    <w:rsid w:val="00C36B56"/>
    <w:rsid w:val="00C575CE"/>
    <w:rsid w:val="00C6064C"/>
    <w:rsid w:val="00C62269"/>
    <w:rsid w:val="00C6454F"/>
    <w:rsid w:val="00C67A79"/>
    <w:rsid w:val="00C7063C"/>
    <w:rsid w:val="00C7306D"/>
    <w:rsid w:val="00C75351"/>
    <w:rsid w:val="00C87A10"/>
    <w:rsid w:val="00C95B4E"/>
    <w:rsid w:val="00CB4614"/>
    <w:rsid w:val="00CC0FF1"/>
    <w:rsid w:val="00CC17A6"/>
    <w:rsid w:val="00CC3076"/>
    <w:rsid w:val="00CC5679"/>
    <w:rsid w:val="00CE117D"/>
    <w:rsid w:val="00CE2D1F"/>
    <w:rsid w:val="00CE53F4"/>
    <w:rsid w:val="00CE7144"/>
    <w:rsid w:val="00CE7594"/>
    <w:rsid w:val="00CE7BA4"/>
    <w:rsid w:val="00CF33FF"/>
    <w:rsid w:val="00CF3858"/>
    <w:rsid w:val="00CF3BCD"/>
    <w:rsid w:val="00CF4E45"/>
    <w:rsid w:val="00D025C2"/>
    <w:rsid w:val="00D03463"/>
    <w:rsid w:val="00D10D33"/>
    <w:rsid w:val="00D25423"/>
    <w:rsid w:val="00D33C29"/>
    <w:rsid w:val="00D372C4"/>
    <w:rsid w:val="00D634AA"/>
    <w:rsid w:val="00D63D6C"/>
    <w:rsid w:val="00D80700"/>
    <w:rsid w:val="00D81E2F"/>
    <w:rsid w:val="00D82031"/>
    <w:rsid w:val="00D86AEC"/>
    <w:rsid w:val="00DA57A1"/>
    <w:rsid w:val="00DB1F31"/>
    <w:rsid w:val="00DC03B7"/>
    <w:rsid w:val="00DC40AD"/>
    <w:rsid w:val="00DD51BC"/>
    <w:rsid w:val="00DD6F71"/>
    <w:rsid w:val="00DE3C92"/>
    <w:rsid w:val="00DE4CEB"/>
    <w:rsid w:val="00DF711B"/>
    <w:rsid w:val="00E072E9"/>
    <w:rsid w:val="00E1191B"/>
    <w:rsid w:val="00E1785A"/>
    <w:rsid w:val="00E24D97"/>
    <w:rsid w:val="00E24EEA"/>
    <w:rsid w:val="00E301F0"/>
    <w:rsid w:val="00E3507B"/>
    <w:rsid w:val="00E364CA"/>
    <w:rsid w:val="00E606D5"/>
    <w:rsid w:val="00E61674"/>
    <w:rsid w:val="00E74AF8"/>
    <w:rsid w:val="00E772A6"/>
    <w:rsid w:val="00E80A30"/>
    <w:rsid w:val="00EB4D2A"/>
    <w:rsid w:val="00EC10CC"/>
    <w:rsid w:val="00EC4CF6"/>
    <w:rsid w:val="00ED6C3E"/>
    <w:rsid w:val="00EE6AB8"/>
    <w:rsid w:val="00F17A4C"/>
    <w:rsid w:val="00F21AE0"/>
    <w:rsid w:val="00F22A54"/>
    <w:rsid w:val="00F23DB3"/>
    <w:rsid w:val="00F30AB3"/>
    <w:rsid w:val="00F40D23"/>
    <w:rsid w:val="00F52707"/>
    <w:rsid w:val="00F736CE"/>
    <w:rsid w:val="00FA69BA"/>
    <w:rsid w:val="00FA700E"/>
    <w:rsid w:val="00FB0D89"/>
    <w:rsid w:val="00FB72E4"/>
    <w:rsid w:val="00FB7FA7"/>
    <w:rsid w:val="00FC5CFF"/>
    <w:rsid w:val="00FC66BE"/>
    <w:rsid w:val="00FD5C9A"/>
    <w:rsid w:val="00FF521F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C09F"/>
  <w15:chartTrackingRefBased/>
  <w15:docId w15:val="{23F0D0EC-40A9-4062-BA18-CD2A3F9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F4E45"/>
    <w:pPr>
      <w:spacing w:before="120" w:after="120" w:line="288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C6B"/>
    <w:pPr>
      <w:keepNext/>
      <w:keepLines/>
      <w:spacing w:before="360"/>
      <w:outlineLvl w:val="0"/>
    </w:pPr>
    <w:rPr>
      <w:rFonts w:eastAsiaTheme="majorEastAsia" w:cstheme="majorBidi"/>
      <w:b/>
      <w:color w:val="02335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C6B"/>
    <w:pPr>
      <w:keepNext/>
      <w:keepLines/>
      <w:spacing w:before="360"/>
      <w:outlineLvl w:val="1"/>
    </w:pPr>
    <w:rPr>
      <w:rFonts w:eastAsiaTheme="majorEastAsia" w:cstheme="majorBidi"/>
      <w:b/>
      <w:color w:val="0233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CCB"/>
    <w:pPr>
      <w:keepNext/>
      <w:keepLines/>
      <w:spacing w:before="360"/>
      <w:outlineLvl w:val="2"/>
    </w:pPr>
    <w:rPr>
      <w:rFonts w:eastAsiaTheme="majorEastAsia" w:cstheme="majorBidi"/>
      <w:b/>
      <w:color w:val="02335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2D9"/>
    <w:pPr>
      <w:keepNext/>
      <w:keepLines/>
      <w:spacing w:before="36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05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DE3C92"/>
    <w:pPr>
      <w:keepNext/>
      <w:framePr w:hSpace="180" w:wrap="around" w:hAnchor="margin" w:y="735"/>
      <w:spacing w:after="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Page Titles,List Item,List Paragraph - bullets,Use Case List Paragraph"/>
    <w:basedOn w:val="Normal"/>
    <w:link w:val="ListParagraphChar"/>
    <w:uiPriority w:val="1"/>
    <w:qFormat/>
    <w:rsid w:val="00634C6B"/>
    <w:pPr>
      <w:numPr>
        <w:numId w:val="15"/>
      </w:numPr>
      <w:ind w:left="357" w:hanging="357"/>
    </w:pPr>
    <w:rPr>
      <w:rFonts w:eastAsia="Calibri Light" w:cs="Calibri Light"/>
      <w:lang w:eastAsia="en-GB" w:bidi="en-GB"/>
    </w:rPr>
  </w:style>
  <w:style w:type="character" w:customStyle="1" w:styleId="ListParagraphChar">
    <w:name w:val="List Paragraph Char"/>
    <w:aliases w:val="Numbered List Char,Page Titles Char,List Item Char,List Paragraph - bullets Char,Use Case List Paragraph Char"/>
    <w:basedOn w:val="DefaultParagraphFont"/>
    <w:link w:val="ListParagraph"/>
    <w:uiPriority w:val="34"/>
    <w:locked/>
    <w:rsid w:val="00634C6B"/>
    <w:rPr>
      <w:rFonts w:eastAsia="Calibri Light" w:cs="Calibri Light"/>
      <w:color w:val="000000" w:themeColor="text1"/>
      <w:sz w:val="24"/>
      <w:lang w:val="mi-NZ" w:eastAsia="en-GB" w:bidi="en-GB"/>
    </w:rPr>
  </w:style>
  <w:style w:type="paragraph" w:customStyle="1" w:styleId="Bullet">
    <w:name w:val="Bullet"/>
    <w:basedOn w:val="Normal"/>
    <w:link w:val="BulletChar"/>
    <w:uiPriority w:val="1"/>
    <w:qFormat/>
    <w:rsid w:val="00634C6B"/>
    <w:pPr>
      <w:widowControl w:val="0"/>
      <w:numPr>
        <w:numId w:val="12"/>
      </w:numPr>
      <w:tabs>
        <w:tab w:val="left" w:pos="345"/>
      </w:tabs>
      <w:autoSpaceDE w:val="0"/>
      <w:autoSpaceDN w:val="0"/>
      <w:ind w:left="357" w:hanging="357"/>
    </w:pPr>
    <w:rPr>
      <w:rFonts w:ascii="Calibri" w:eastAsia="Calibri" w:hAnsi="Calibri" w:cs="Calibri"/>
      <w:lang w:eastAsia="en-GB" w:bidi="en-GB"/>
    </w:rPr>
  </w:style>
  <w:style w:type="character" w:customStyle="1" w:styleId="BulletChar">
    <w:name w:val="Bullet Char"/>
    <w:basedOn w:val="DefaultParagraphFont"/>
    <w:link w:val="Bullet"/>
    <w:uiPriority w:val="1"/>
    <w:rsid w:val="00634C6B"/>
    <w:rPr>
      <w:rFonts w:ascii="Calibri" w:eastAsia="Calibri" w:hAnsi="Calibri" w:cs="Calibri"/>
      <w:color w:val="000000" w:themeColor="text1"/>
      <w:sz w:val="24"/>
      <w:lang w:val="mi-NZ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D4"/>
  </w:style>
  <w:style w:type="paragraph" w:styleId="Footer">
    <w:name w:val="footer"/>
    <w:basedOn w:val="Normal"/>
    <w:link w:val="FooterChar"/>
    <w:uiPriority w:val="99"/>
    <w:unhideWhenUsed/>
    <w:rsid w:val="0065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D4"/>
  </w:style>
  <w:style w:type="character" w:customStyle="1" w:styleId="Heading1Char">
    <w:name w:val="Heading 1 Char"/>
    <w:basedOn w:val="DefaultParagraphFont"/>
    <w:link w:val="Heading1"/>
    <w:uiPriority w:val="9"/>
    <w:rsid w:val="00634C6B"/>
    <w:rPr>
      <w:rFonts w:eastAsiaTheme="majorEastAsia" w:cstheme="majorBidi"/>
      <w:b/>
      <w:color w:val="023352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4C6B"/>
    <w:rPr>
      <w:rFonts w:eastAsiaTheme="majorEastAsia" w:cstheme="majorBidi"/>
      <w:b/>
      <w:color w:val="02335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CCB"/>
    <w:rPr>
      <w:rFonts w:eastAsiaTheme="majorEastAsia" w:cstheme="majorBidi"/>
      <w:b/>
      <w:color w:val="0233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32D9"/>
    <w:rPr>
      <w:rFonts w:eastAsiaTheme="majorEastAsia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570"/>
    <w:rPr>
      <w:sz w:val="24"/>
    </w:rPr>
  </w:style>
  <w:style w:type="character" w:styleId="SubtleEmphasis">
    <w:name w:val="Subtle Emphasis"/>
    <w:basedOn w:val="DefaultParagraphFont"/>
    <w:uiPriority w:val="19"/>
    <w:rsid w:val="00257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576D6"/>
    <w:rPr>
      <w:i/>
      <w:iCs/>
    </w:rPr>
  </w:style>
  <w:style w:type="character" w:styleId="IntenseEmphasis">
    <w:name w:val="Intense Emphasis"/>
    <w:basedOn w:val="DefaultParagraphFont"/>
    <w:uiPriority w:val="21"/>
    <w:rsid w:val="002576D6"/>
    <w:rPr>
      <w:i/>
      <w:iCs/>
      <w:color w:val="05AED4" w:themeColor="accent1"/>
    </w:rPr>
  </w:style>
  <w:style w:type="character" w:styleId="Strong">
    <w:name w:val="Strong"/>
    <w:basedOn w:val="DefaultParagraphFont"/>
    <w:uiPriority w:val="22"/>
    <w:qFormat/>
    <w:rsid w:val="002576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17CC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CC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F3452"/>
    <w:pPr>
      <w:pBdr>
        <w:top w:val="single" w:sz="4" w:space="10" w:color="05AED4" w:themeColor="accent1"/>
        <w:bottom w:val="single" w:sz="4" w:space="10" w:color="05AED4" w:themeColor="accent1"/>
      </w:pBdr>
      <w:spacing w:before="360" w:after="360"/>
      <w:ind w:left="864" w:right="864"/>
      <w:jc w:val="center"/>
    </w:pPr>
    <w:rPr>
      <w:i/>
      <w:iCs/>
      <w:color w:val="05AE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2"/>
    <w:rPr>
      <w:i/>
      <w:iCs/>
      <w:color w:val="05AED4" w:themeColor="accent1"/>
      <w:sz w:val="24"/>
    </w:rPr>
  </w:style>
  <w:style w:type="character" w:styleId="SubtleReference">
    <w:name w:val="Subtle Reference"/>
    <w:basedOn w:val="DefaultParagraphFont"/>
    <w:uiPriority w:val="31"/>
    <w:rsid w:val="00A20B7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20B76"/>
    <w:rPr>
      <w:b/>
      <w:bCs/>
      <w:smallCaps/>
      <w:color w:val="05AED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34C6B"/>
    <w:pPr>
      <w:spacing w:after="360"/>
      <w:contextualSpacing/>
    </w:pPr>
    <w:rPr>
      <w:rFonts w:eastAsiaTheme="majorEastAsia" w:cstheme="majorBidi"/>
      <w:b/>
      <w:color w:val="023352" w:themeColor="text2"/>
      <w:kern w:val="3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C6B"/>
    <w:rPr>
      <w:rFonts w:eastAsiaTheme="majorEastAsia" w:cstheme="majorBidi"/>
      <w:b/>
      <w:color w:val="023352" w:themeColor="text2"/>
      <w:kern w:val="36"/>
      <w:sz w:val="40"/>
      <w:szCs w:val="56"/>
    </w:rPr>
  </w:style>
  <w:style w:type="paragraph" w:styleId="NoSpacing">
    <w:name w:val="No Spacing"/>
    <w:link w:val="NoSpacingChar"/>
    <w:uiPriority w:val="1"/>
    <w:qFormat/>
    <w:rsid w:val="00272208"/>
    <w:pPr>
      <w:spacing w:after="0" w:line="240" w:lineRule="auto"/>
    </w:pPr>
    <w:rPr>
      <w:rFonts w:eastAsiaTheme="minorEastAsia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72208"/>
    <w:rPr>
      <w:rFonts w:eastAsiaTheme="minorEastAsia"/>
      <w:sz w:val="24"/>
      <w:lang w:val="mi-NZ"/>
    </w:rPr>
  </w:style>
  <w:style w:type="table" w:styleId="TableGrid">
    <w:name w:val="Table Grid"/>
    <w:basedOn w:val="TableNormal"/>
    <w:uiPriority w:val="39"/>
    <w:rsid w:val="006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30143"/>
    <w:pPr>
      <w:spacing w:after="0" w:line="240" w:lineRule="auto"/>
    </w:pPr>
    <w:tblPr>
      <w:tblStyleRowBandSize w:val="1"/>
      <w:tblStyleColBandSize w:val="1"/>
      <w:tblBorders>
        <w:top w:val="single" w:sz="4" w:space="0" w:color="53FFF4" w:themeColor="accent6" w:themeTint="66"/>
        <w:left w:val="single" w:sz="4" w:space="0" w:color="53FFF4" w:themeColor="accent6" w:themeTint="66"/>
        <w:bottom w:val="single" w:sz="4" w:space="0" w:color="53FFF4" w:themeColor="accent6" w:themeTint="66"/>
        <w:right w:val="single" w:sz="4" w:space="0" w:color="53FFF4" w:themeColor="accent6" w:themeTint="66"/>
        <w:insideH w:val="single" w:sz="4" w:space="0" w:color="53FFF4" w:themeColor="accent6" w:themeTint="66"/>
        <w:insideV w:val="single" w:sz="4" w:space="0" w:color="53FF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5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8A5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352" w:themeColor="accent4"/>
        <w:left w:val="single" w:sz="24" w:space="0" w:color="023352" w:themeColor="accent4"/>
        <w:bottom w:val="single" w:sz="24" w:space="0" w:color="023352" w:themeColor="accent4"/>
        <w:right w:val="single" w:sz="24" w:space="0" w:color="023352" w:themeColor="accent4"/>
      </w:tblBorders>
    </w:tblPr>
    <w:tcPr>
      <w:shd w:val="clear" w:color="auto" w:fill="0233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A5871"/>
    <w:pPr>
      <w:spacing w:after="0" w:line="240" w:lineRule="auto"/>
    </w:pPr>
    <w:rPr>
      <w:color w:val="0126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5" w:themeFillTint="33"/>
      </w:tcPr>
    </w:tblStylePr>
    <w:tblStylePr w:type="band1Horz">
      <w:tblPr/>
      <w:tcPr>
        <w:shd w:val="clear" w:color="auto" w:fill="ABD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30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A746C"/>
    <w:pPr>
      <w:spacing w:after="0" w:line="240" w:lineRule="auto"/>
    </w:pPr>
    <w:tblPr>
      <w:tblStyleRowBandSize w:val="1"/>
      <w:tblStyleColBandSize w:val="1"/>
      <w:tblBorders>
        <w:top w:val="single" w:sz="4" w:space="0" w:color="8CE7FC" w:themeColor="accent1" w:themeTint="66"/>
        <w:left w:val="single" w:sz="4" w:space="0" w:color="8CE7FC" w:themeColor="accent1" w:themeTint="66"/>
        <w:bottom w:val="single" w:sz="4" w:space="0" w:color="8CE7FC" w:themeColor="accent1" w:themeTint="66"/>
        <w:right w:val="single" w:sz="4" w:space="0" w:color="8CE7FC" w:themeColor="accent1" w:themeTint="66"/>
        <w:insideH w:val="single" w:sz="4" w:space="0" w:color="8CE7FC" w:themeColor="accent1" w:themeTint="66"/>
        <w:insideV w:val="single" w:sz="4" w:space="0" w:color="8CE7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C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C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E64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D5C9A"/>
    <w:pPr>
      <w:spacing w:after="0" w:line="240" w:lineRule="auto"/>
    </w:pPr>
    <w:rPr>
      <w:color w:val="0098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FFB" w:themeFill="accent3" w:themeFillTint="33"/>
      </w:tcPr>
    </w:tblStylePr>
    <w:tblStylePr w:type="band1Horz">
      <w:tblPr/>
      <w:tcPr>
        <w:shd w:val="clear" w:color="auto" w:fill="C1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454F"/>
    <w:pPr>
      <w:spacing w:after="0" w:line="240" w:lineRule="auto"/>
    </w:pPr>
    <w:rPr>
      <w:color w:val="EE2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FD8" w:themeFill="accent2" w:themeFillTint="33"/>
      </w:tcPr>
    </w:tblStylePr>
    <w:tblStylePr w:type="band1Horz">
      <w:tblPr/>
      <w:tcPr>
        <w:shd w:val="clear" w:color="auto" w:fill="FFDF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7144"/>
    <w:pPr>
      <w:spacing w:after="0" w:line="240" w:lineRule="auto"/>
    </w:pPr>
    <w:rPr>
      <w:color w:val="0381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AE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AE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AE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AE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3FD" w:themeFill="accent1" w:themeFillTint="33"/>
      </w:tcPr>
    </w:tblStylePr>
    <w:tblStylePr w:type="band1Horz">
      <w:tblPr/>
      <w:tcPr>
        <w:shd w:val="clear" w:color="auto" w:fill="C5F3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81625"/>
    <w:pPr>
      <w:spacing w:after="0" w:line="240" w:lineRule="auto"/>
    </w:pPr>
    <w:rPr>
      <w:color w:val="01263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4" w:themeFillTint="33"/>
      </w:tcPr>
    </w:tblStylePr>
    <w:tblStylePr w:type="band1Horz">
      <w:tblPr/>
      <w:tcPr>
        <w:shd w:val="clear" w:color="auto" w:fill="ABDD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5666EC"/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5666EC"/>
    <w:rPr>
      <w:color w:val="FFFFFF" w:themeColor="background1"/>
      <w:sz w:val="24"/>
    </w:rPr>
  </w:style>
  <w:style w:type="paragraph" w:customStyle="1" w:styleId="Intro">
    <w:name w:val="Intro"/>
    <w:basedOn w:val="Normal"/>
    <w:qFormat/>
    <w:rsid w:val="00971886"/>
    <w:pPr>
      <w:spacing w:after="360"/>
    </w:pPr>
    <w:rPr>
      <w:color w:val="023352" w:themeColor="text2"/>
      <w:sz w:val="28"/>
    </w:rPr>
  </w:style>
  <w:style w:type="character" w:styleId="Hyperlink">
    <w:name w:val="Hyperlink"/>
    <w:basedOn w:val="DefaultParagraphFont"/>
    <w:uiPriority w:val="99"/>
    <w:unhideWhenUsed/>
    <w:qFormat/>
    <w:rsid w:val="007A41CE"/>
    <w:rPr>
      <w:color w:val="0000E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CE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A73FB1"/>
    <w:pPr>
      <w:spacing w:after="0" w:line="240" w:lineRule="auto"/>
    </w:pPr>
    <w:tblPr>
      <w:tblStyleRowBandSize w:val="1"/>
      <w:tblStyleColBandSize w:val="1"/>
      <w:tblBorders>
        <w:top w:val="single" w:sz="4" w:space="0" w:color="05AED4" w:themeColor="accent1"/>
        <w:left w:val="single" w:sz="4" w:space="0" w:color="05AED4" w:themeColor="accent1"/>
        <w:bottom w:val="single" w:sz="4" w:space="0" w:color="05AED4" w:themeColor="accent1"/>
        <w:right w:val="single" w:sz="4" w:space="0" w:color="05AE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AED4" w:themeFill="accent1"/>
      </w:tcPr>
    </w:tblStylePr>
    <w:tblStylePr w:type="lastRow">
      <w:rPr>
        <w:b/>
        <w:bCs/>
      </w:rPr>
      <w:tblPr/>
      <w:tcPr>
        <w:tcBorders>
          <w:top w:val="double" w:sz="4" w:space="0" w:color="05AE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AED4" w:themeColor="accent1"/>
          <w:right w:val="single" w:sz="4" w:space="0" w:color="05AED4" w:themeColor="accent1"/>
        </w:tcBorders>
      </w:tcPr>
    </w:tblStylePr>
    <w:tblStylePr w:type="band1Horz">
      <w:tblPr/>
      <w:tcPr>
        <w:tcBorders>
          <w:top w:val="single" w:sz="4" w:space="0" w:color="05AED4" w:themeColor="accent1"/>
          <w:bottom w:val="single" w:sz="4" w:space="0" w:color="05AE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AED4" w:themeColor="accent1"/>
          <w:left w:val="nil"/>
        </w:tcBorders>
      </w:tcPr>
    </w:tblStylePr>
    <w:tblStylePr w:type="swCell">
      <w:tblPr/>
      <w:tcPr>
        <w:tcBorders>
          <w:top w:val="double" w:sz="4" w:space="0" w:color="05AED4" w:themeColor="accent1"/>
          <w:right w:val="nil"/>
        </w:tcBorders>
      </w:tcPr>
    </w:tblStylePr>
  </w:style>
  <w:style w:type="paragraph" w:customStyle="1" w:styleId="Hyperlinks">
    <w:name w:val="Hyperlinks"/>
    <w:basedOn w:val="Normal"/>
    <w:rsid w:val="00634C6B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E3C92"/>
    <w:rPr>
      <w:b/>
      <w:bCs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F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turalhazards.govt.nz/know-your-cov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naturalhazards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zrelay.co.n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naturalhazards.govt.nz" TargetMode="Externa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uralhazards.govt.nz/insurance-and-claim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tley001\Earthquake%20Commission%20(EQC)\Controlled%20Documents%20-%20Templates\Default.2024.dotx" TargetMode="External"/></Relationships>
</file>

<file path=word/theme/theme1.xml><?xml version="1.0" encoding="utf-8"?>
<a:theme xmlns:a="http://schemas.openxmlformats.org/drawingml/2006/main" name="Office Theme">
  <a:themeElements>
    <a:clrScheme name="Toka Tū Ake EQC">
      <a:dk1>
        <a:sysClr val="windowText" lastClr="000000"/>
      </a:dk1>
      <a:lt1>
        <a:sysClr val="window" lastClr="FFFFFF"/>
      </a:lt1>
      <a:dk2>
        <a:srgbClr val="023352"/>
      </a:dk2>
      <a:lt2>
        <a:srgbClr val="E7E6E6"/>
      </a:lt2>
      <a:accent1>
        <a:srgbClr val="05AED4"/>
      </a:accent1>
      <a:accent2>
        <a:srgbClr val="FF623F"/>
      </a:accent2>
      <a:accent3>
        <a:srgbClr val="00CCC0"/>
      </a:accent3>
      <a:accent4>
        <a:srgbClr val="023352"/>
      </a:accent4>
      <a:accent5>
        <a:srgbClr val="023352"/>
      </a:accent5>
      <a:accent6>
        <a:srgbClr val="00524D"/>
      </a:accent6>
      <a:hlink>
        <a:srgbClr val="0000EE"/>
      </a:hlink>
      <a:folHlink>
        <a:srgbClr val="023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884A0CE8FED064F8D0B02D1C1484C59009171CA5A7CD1514EAEFBD349C140BF7D" ma:contentTypeVersion="44" ma:contentTypeDescription="Create a new document." ma:contentTypeScope="" ma:versionID="fd66ab3fb73216d4e58c1a4699cb7636">
  <xsd:schema xmlns:xsd="http://www.w3.org/2001/XMLSchema" xmlns:xs="http://www.w3.org/2001/XMLSchema" xmlns:p="http://schemas.microsoft.com/office/2006/metadata/properties" xmlns:ns1="http://schemas.microsoft.com/sharepoint/v3" xmlns:ns2="66704092-311d-4623-8c81-e111139b239e" xmlns:ns3="6ffc27c9-43cd-4736-a5d6-c0484359aef4" xmlns:ns4="ef9cbf5f-59b3-4372-b450-7d5a8818a888" xmlns:ns5="bbadc6c7-381e-4a30-8e15-cd6292e0b1fe" targetNamespace="http://schemas.microsoft.com/office/2006/metadata/properties" ma:root="true" ma:fieldsID="13b2765b2d2451303deb09165dac03bd" ns1:_="" ns2:_="" ns3:_="" ns4:_="" ns5:_="">
    <xsd:import namespace="http://schemas.microsoft.com/sharepoint/v3"/>
    <xsd:import namespace="66704092-311d-4623-8c81-e111139b239e"/>
    <xsd:import namespace="6ffc27c9-43cd-4736-a5d6-c0484359aef4"/>
    <xsd:import namespace="ef9cbf5f-59b3-4372-b450-7d5a8818a888"/>
    <xsd:import namespace="bbadc6c7-381e-4a30-8e15-cd6292e0b1fe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1:_ip_UnifiedCompliancePolicyProperties" minOccurs="0"/>
                <xsd:element ref="ns1:_ip_UnifiedCompliancePolicyUIAction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4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Managing EQC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Communication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Marketing and External Communication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cbf5f-59b3-4372-b450-7d5a8818a888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8" nillable="true" ma:displayName="Taxonomy Catch All Column" ma:hidden="true" ma:list="{575d046c-8207-4eb3-8d27-bf15c6ba5339}" ma:internalName="TaxCatchAll" ma:showField="CatchAllData" ma:web="ef9cbf5f-59b3-4372-b450-7d5a8818a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dc6c7-381e-4a30-8e15-cd6292e0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_ip_UnifiedCompliancePolicyUIAction xmlns="http://schemas.microsoft.com/sharepoint/v3" xsi:nil="true"/>
    <TaxCatchAll xmlns="ef9cbf5f-59b3-4372-b450-7d5a8818a888" xsi:nil="true"/>
    <DataClassification xmlns="66704092-311d-4623-8c81-e111139b239e">EQC USE ONLY – IN-CONFIDENCE</DataClassification>
    <PRAText2 xmlns="6ffc27c9-43cd-4736-a5d6-c0484359aef4" xsi:nil="true"/>
    <Function xmlns="66704092-311d-4623-8c81-e111139b239e">Managing EQC</Function>
    <Activity xmlns="66704092-311d-4623-8c81-e111139b239e">Communication Management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_ip_UnifiedCompliancePolicyProperties xmlns="http://schemas.microsoft.com/sharepoint/v3" xsi:nil="true"/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lcf76f155ced4ddcb4097134ff3c332f xmlns="bbadc6c7-381e-4a30-8e15-cd6292e0b1fe">
      <Terms xmlns="http://schemas.microsoft.com/office/infopath/2007/PartnerControls"/>
    </lcf76f155ced4ddcb4097134ff3c332f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Marketing and External Communication</Subactivity>
    <_dlc_DocId xmlns="ef9cbf5f-59b3-4372-b450-7d5a8818a888">COMM-879631438-7219</_dlc_DocId>
    <_dlc_DocIdUrl xmlns="ef9cbf5f-59b3-4372-b450-7d5a8818a888">
      <Url>https://eqcnz.sharepoint.com/sites/DMSCommMgt/_layouts/15/DocIdRedir.aspx?ID=COMM-879631438-7219</Url>
      <Description>COMM-879631438-7219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E644A8-36C2-4C92-A949-FAB0A1A43B94}"/>
</file>

<file path=customXml/itemProps2.xml><?xml version="1.0" encoding="utf-8"?>
<ds:datastoreItem xmlns:ds="http://schemas.openxmlformats.org/officeDocument/2006/customXml" ds:itemID="{55EF3A5B-0876-460C-A3AC-E9DD5EDA8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2F905-5E0C-42A4-9E4F-498938FF2467}">
  <ds:schemaRefs>
    <ds:schemaRef ds:uri="http://schemas.microsoft.com/office/2006/metadata/properties"/>
    <ds:schemaRef ds:uri="http://schemas.microsoft.com/office/infopath/2007/PartnerControls"/>
    <ds:schemaRef ds:uri="e2c3a872-2d1d-4186-abea-304227fff1bc"/>
  </ds:schemaRefs>
</ds:datastoreItem>
</file>

<file path=customXml/itemProps4.xml><?xml version="1.0" encoding="utf-8"?>
<ds:datastoreItem xmlns:ds="http://schemas.openxmlformats.org/officeDocument/2006/customXml" ds:itemID="{F22DCF37-3CE6-4B52-A268-4A243C76E9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311666-1B18-46D2-8D30-C7F67058D4A1}"/>
</file>

<file path=docProps/app.xml><?xml version="1.0" encoding="utf-8"?>
<Properties xmlns="http://schemas.openxmlformats.org/officeDocument/2006/extended-properties" xmlns:vt="http://schemas.openxmlformats.org/officeDocument/2006/docPropsVTypes">
  <Template>Default.2024</Template>
  <TotalTime>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Brkljaca</dc:creator>
  <cp:keywords/>
  <dc:description/>
  <cp:lastModifiedBy>Patrick McGarvey</cp:lastModifiedBy>
  <cp:revision>2</cp:revision>
  <dcterms:created xsi:type="dcterms:W3CDTF">2024-06-27T04:00:00Z</dcterms:created>
  <dcterms:modified xsi:type="dcterms:W3CDTF">2024-06-27T04:00:00Z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1,2,3,d,5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 CONFIDENCE</vt:lpwstr>
  </property>
  <property fmtid="{D5CDD505-2E9C-101B-9397-08002B2CF9AE}" pid="5" name="MSIP_Label_97991861-0280-4d96-9491-1a044d58e03d_Enabled">
    <vt:lpwstr>true</vt:lpwstr>
  </property>
  <property fmtid="{D5CDD505-2E9C-101B-9397-08002B2CF9AE}" pid="6" name="MSIP_Label_97991861-0280-4d96-9491-1a044d58e03d_SetDate">
    <vt:lpwstr>2023-05-04T00:45:57Z</vt:lpwstr>
  </property>
  <property fmtid="{D5CDD505-2E9C-101B-9397-08002B2CF9AE}" pid="7" name="MSIP_Label_97991861-0280-4d96-9491-1a044d58e03d_Method">
    <vt:lpwstr>Privileged</vt:lpwstr>
  </property>
  <property fmtid="{D5CDD505-2E9C-101B-9397-08002B2CF9AE}" pid="8" name="MSIP_Label_97991861-0280-4d96-9491-1a044d58e03d_Name">
    <vt:lpwstr>IN CONFIDENCE-</vt:lpwstr>
  </property>
  <property fmtid="{D5CDD505-2E9C-101B-9397-08002B2CF9AE}" pid="9" name="MSIP_Label_97991861-0280-4d96-9491-1a044d58e03d_SiteId">
    <vt:lpwstr>86a6f104-40bb-42f9-80b8-db92c7ff68b2</vt:lpwstr>
  </property>
  <property fmtid="{D5CDD505-2E9C-101B-9397-08002B2CF9AE}" pid="10" name="MSIP_Label_97991861-0280-4d96-9491-1a044d58e03d_ActionId">
    <vt:lpwstr>44b8ab76-5b75-40ad-b737-0fa606a0fffc</vt:lpwstr>
  </property>
  <property fmtid="{D5CDD505-2E9C-101B-9397-08002B2CF9AE}" pid="11" name="MSIP_Label_97991861-0280-4d96-9491-1a044d58e03d_ContentBits">
    <vt:lpwstr>2</vt:lpwstr>
  </property>
  <property fmtid="{D5CDD505-2E9C-101B-9397-08002B2CF9AE}" pid="12" name="ContentTypeId">
    <vt:lpwstr>0x0101002884A0CE8FED064F8D0B02D1C1484C59009171CA5A7CD1514EAEFBD349C140BF7D</vt:lpwstr>
  </property>
  <property fmtid="{D5CDD505-2E9C-101B-9397-08002B2CF9AE}" pid="13" name="_dlc_DocIdItemGuid">
    <vt:lpwstr>ef3ca34f-03f6-4bf8-acfe-8f5499267a80</vt:lpwstr>
  </property>
</Properties>
</file>