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67C70" w14:textId="23466EA6" w:rsidR="007D0546" w:rsidRDefault="007D0546" w:rsidP="007D0546">
      <w:pPr>
        <w:pStyle w:val="Title"/>
        <w:tabs>
          <w:tab w:val="right" w:pos="9756"/>
        </w:tabs>
        <w:jc w:val="right"/>
        <w:rPr>
          <w:rFonts w:ascii="Source Sans Pro" w:hAnsi="Source Sans Pro"/>
          <w:color w:val="0E2B4C"/>
        </w:rPr>
      </w:pPr>
      <w:r>
        <w:rPr>
          <w:noProof/>
        </w:rPr>
        <w:drawing>
          <wp:inline distT="0" distB="0" distL="0" distR="0" wp14:anchorId="3ACDA602" wp14:editId="75311F75">
            <wp:extent cx="2042160" cy="683860"/>
            <wp:effectExtent l="0" t="0" r="0" b="2540"/>
            <wp:docPr id="1458411317" name="Picture 1" descr="Logo for the Natural Hazards Commission Toka Tū 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411317" name="Picture 1" descr="Logo for the Natural Hazards Commission Toka Tū Ak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741" cy="71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ED53E" w14:textId="77777777" w:rsidR="00FB0D89" w:rsidRDefault="00FB0D89" w:rsidP="000D0AF7">
      <w:pPr>
        <w:pStyle w:val="Title"/>
        <w:tabs>
          <w:tab w:val="right" w:pos="9756"/>
        </w:tabs>
        <w:rPr>
          <w:rFonts w:ascii="Source Sans Pro" w:hAnsi="Source Sans Pro"/>
          <w:color w:val="0E2B4C"/>
        </w:rPr>
      </w:pPr>
    </w:p>
    <w:p w14:paraId="3DE41DD7" w14:textId="6463F805" w:rsidR="00970A5E" w:rsidRPr="00440567" w:rsidRDefault="007C00B0" w:rsidP="000D0AF7">
      <w:pPr>
        <w:pStyle w:val="Title"/>
        <w:tabs>
          <w:tab w:val="right" w:pos="9756"/>
        </w:tabs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color w:val="0E2B4C"/>
          <w:lang w:val="it-IT"/>
        </w:rPr>
        <w:t>Ia e iloa mea o aofia i lau inisiua tau lamatiaga faalenatura</w:t>
      </w:r>
      <w:r w:rsidR="000D0AF7" w:rsidRPr="00440567">
        <w:rPr>
          <w:rFonts w:ascii="Source Sans Pro" w:hAnsi="Source Sans Pro"/>
          <w:lang w:val="it-IT"/>
        </w:rPr>
        <w:tab/>
      </w:r>
    </w:p>
    <w:p w14:paraId="69319426" w14:textId="77777777" w:rsidR="007C00B0" w:rsidRPr="00440567" w:rsidRDefault="007C00B0" w:rsidP="00970A5E">
      <w:pPr>
        <w:pStyle w:val="Heading1"/>
        <w:rPr>
          <w:rFonts w:ascii="Source Sans Pro" w:hAnsi="Source Sans Pro"/>
          <w:color w:val="0E2B4C"/>
          <w:sz w:val="28"/>
          <w:lang w:val="it-IT"/>
        </w:rPr>
      </w:pPr>
      <w:r w:rsidRPr="00440567">
        <w:rPr>
          <w:rFonts w:ascii="Source Sans Pro" w:hAnsi="Source Sans Pro"/>
          <w:color w:val="0E2B4C"/>
          <w:spacing w:val="-3"/>
          <w:sz w:val="28"/>
          <w:lang w:val="it-IT"/>
        </w:rPr>
        <w:t>E tele lamatiaga faalenatura e afaina ai si o tatou atunuu. E aogā lou iloa o aofia lau inisiua i le polokalame aoao tau inisiua mo lamatiaga faalenatura, ma malamalama i tulaga e tapulaa ai.</w:t>
      </w:r>
    </w:p>
    <w:p w14:paraId="51CA8E5E" w14:textId="25AF121F" w:rsidR="00970A5E" w:rsidRPr="00440567" w:rsidRDefault="007C00B0" w:rsidP="00970A5E">
      <w:pPr>
        <w:pStyle w:val="Heading1"/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color w:val="0E2B4C"/>
          <w:spacing w:val="-4"/>
          <w:lang w:val="it-IT"/>
        </w:rPr>
        <w:t>Ua suia le igoa EQC i le NHC Toka Tū Ake</w:t>
      </w:r>
    </w:p>
    <w:p w14:paraId="1621965A" w14:textId="64497131" w:rsidR="007C00B0" w:rsidRPr="00440567" w:rsidRDefault="00A02666" w:rsidP="007C00B0">
      <w:pPr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spacing w:val="-3"/>
          <w:lang w:val="it-IT"/>
        </w:rPr>
        <w:t xml:space="preserve">O le aso </w:t>
      </w:r>
      <w:r w:rsidRPr="00440567">
        <w:rPr>
          <w:rFonts w:ascii="Source Sans Pro" w:hAnsi="Source Sans Pro"/>
          <w:b/>
          <w:spacing w:val="-2"/>
          <w:lang w:val="it-IT"/>
        </w:rPr>
        <w:t xml:space="preserve">1 Iulai 2024 </w:t>
      </w:r>
      <w:r w:rsidRPr="00440567">
        <w:rPr>
          <w:rFonts w:ascii="Source Sans Pro" w:hAnsi="Source Sans Pro"/>
          <w:spacing w:val="-3"/>
          <w:lang w:val="it-IT"/>
        </w:rPr>
        <w:t>na suia ai le EQC i le Natural Hazards Commission Toka Tū Ake.</w:t>
      </w:r>
    </w:p>
    <w:p w14:paraId="2191AD20" w14:textId="77777777" w:rsidR="007C00B0" w:rsidRPr="00440567" w:rsidRDefault="007C00B0" w:rsidP="007C00B0">
      <w:pPr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spacing w:val="-2"/>
          <w:lang w:val="it-IT"/>
        </w:rPr>
        <w:t>Ua iai nei se tulafono faatonutonu fou le Natural Hazards Insurance Act, ma e pulea i lalo o le Tulafono fou lea soo se talosaga fou mo mea na faaleagaina i lamatiaga faalenatura mai le aso 1 Iulai 2024 po o ona tua atu. E ta‘ua le inisiua fou o le Natural Hazards Cover (NHCover). E maua le inisiua mo soo se mea na faaleagaina a o le i aulia le aso 1 Iulai 2024 e tusa ai ma le Earthquake Commission Act 1993.</w:t>
      </w:r>
    </w:p>
    <w:p w14:paraId="6F3D1A29" w14:textId="2B026964" w:rsidR="007C00B0" w:rsidRPr="00440567" w:rsidRDefault="007C00B0" w:rsidP="007C00B0">
      <w:pPr>
        <w:rPr>
          <w:rFonts w:ascii="Source Sans Pro" w:hAnsi="Source Sans Pro"/>
          <w:spacing w:val="-2"/>
          <w:lang w:val="it-IT"/>
        </w:rPr>
      </w:pPr>
      <w:r w:rsidRPr="00440567">
        <w:rPr>
          <w:rFonts w:ascii="Source Sans Pro" w:hAnsi="Source Sans Pro"/>
          <w:spacing w:val="-1"/>
          <w:lang w:val="it-IT"/>
        </w:rPr>
        <w:t xml:space="preserve">E tai tutusa vaega e aofia i le inisiua i lalo o Tulafono uma e lua, ma e mafai na e faitau i suiga ua faia i le upegatafailagi: </w:t>
      </w:r>
      <w:hyperlink r:id="rId12" w:history="1">
        <w:r w:rsidRPr="00440567">
          <w:rPr>
            <w:rStyle w:val="Hyperlink"/>
            <w:rFonts w:ascii="Source Sans Pro" w:hAnsi="Source Sans Pro"/>
            <w:spacing w:val="-2"/>
            <w:lang w:val="it-IT"/>
          </w:rPr>
          <w:t>www.naturalhazards.govt.nz</w:t>
        </w:r>
      </w:hyperlink>
    </w:p>
    <w:p w14:paraId="2503C4BA" w14:textId="77777777" w:rsidR="00074F5F" w:rsidRPr="00440567" w:rsidRDefault="00074F5F" w:rsidP="00074F5F">
      <w:pPr>
        <w:pStyle w:val="Heading1"/>
        <w:spacing w:before="307"/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color w:val="0E2B4C"/>
          <w:spacing w:val="-4"/>
          <w:lang w:val="it-IT"/>
        </w:rPr>
        <w:t>E tele ma eseese lamatiaga faalenatura e mafai na aofia i le inisiua</w:t>
      </w:r>
    </w:p>
    <w:p w14:paraId="1C9EC793" w14:textId="77777777" w:rsidR="00074F5F" w:rsidRPr="00440567" w:rsidRDefault="00074F5F" w:rsidP="00074F5F">
      <w:pPr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lang w:val="it-IT"/>
        </w:rPr>
        <w:t>E aofia i le inisiua mea na faaleagaina o lou fale ma le fanua mai mau lamatiaga faalenatura eseese, e aofia ai mafuie, palapala solo, mauga mu, vai ua pa o le fogaeleele, ma galulolo.</w:t>
      </w:r>
    </w:p>
    <w:p w14:paraId="125B0821" w14:textId="77777777" w:rsidR="00074F5F" w:rsidRPr="00440567" w:rsidRDefault="00074F5F" w:rsidP="00074F5F">
      <w:pPr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lang w:val="it-IT"/>
        </w:rPr>
        <w:t>E aofia ai foi i le inisiua lou fanua ua faaleagaina i afā ma lologa (e masani na inisiua fale i pepa faamaonia tau inisiua tumaoti).</w:t>
      </w:r>
    </w:p>
    <w:p w14:paraId="57B71093" w14:textId="561D5763" w:rsidR="00074F5F" w:rsidRPr="00440567" w:rsidRDefault="00074F5F" w:rsidP="007C00B0">
      <w:pPr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color w:val="231F20"/>
          <w:spacing w:val="-3"/>
          <w:lang w:val="it-IT"/>
        </w:rPr>
        <w:t>E faapena foi na aofia i le inisiua mea na faaleagaina mai se afi na mafua ona o se tasi o lamatiaga faalenatura o ta‘ua i luga.</w:t>
      </w:r>
    </w:p>
    <w:p w14:paraId="3E1999E2" w14:textId="359F0159" w:rsidR="007C00B0" w:rsidRPr="00440567" w:rsidRDefault="007C00B0" w:rsidP="0070720A">
      <w:pPr>
        <w:pStyle w:val="Heading2"/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color w:val="0E2B4C"/>
          <w:lang w:val="it-IT"/>
        </w:rPr>
        <w:t>E faaaoga lau tupe o totogi mo le Natural Hazards Insurance e mautinoa ai le maua o le NHCover</w:t>
      </w:r>
    </w:p>
    <w:p w14:paraId="27550197" w14:textId="0EC61F63" w:rsidR="007C00B0" w:rsidRPr="00440567" w:rsidRDefault="007C00B0" w:rsidP="003B07C2">
      <w:pPr>
        <w:pStyle w:val="BodyText"/>
        <w:rPr>
          <w:rFonts w:ascii="Source Sans Pro" w:hAnsi="Source Sans Pro"/>
          <w:color w:val="auto"/>
          <w:lang w:val="it-IT"/>
        </w:rPr>
      </w:pPr>
      <w:r w:rsidRPr="00440567">
        <w:rPr>
          <w:rFonts w:ascii="Source Sans Pro" w:hAnsi="Source Sans Pro"/>
          <w:color w:val="auto"/>
          <w:spacing w:val="-1"/>
          <w:lang w:val="it-IT"/>
        </w:rPr>
        <w:t xml:space="preserve">A faaleagaina au meatotino i se lamatiaga faalenatura, ona avatu lea e le NHCover </w:t>
      </w:r>
      <w:r w:rsidR="001F016B" w:rsidRPr="00440567">
        <w:rPr>
          <w:rStyle w:val="normaltextrun"/>
          <w:rFonts w:ascii="Source Sans Pro" w:hAnsi="Source Sans Pro"/>
          <w:color w:val="auto"/>
          <w:shd w:val="clear" w:color="auto" w:fill="FFFFFF"/>
          <w:lang w:val="it-IT"/>
        </w:rPr>
        <w:t xml:space="preserve">le uluai $300,000 o le inisiua </w:t>
      </w:r>
      <w:r w:rsidRPr="00440567">
        <w:rPr>
          <w:rFonts w:ascii="Source Sans Pro" w:hAnsi="Source Sans Pro"/>
          <w:color w:val="auto"/>
          <w:spacing w:val="-3"/>
          <w:lang w:val="it-IT"/>
        </w:rPr>
        <w:t>mo lou fale o inisiua</w:t>
      </w:r>
      <w:r w:rsidRPr="00440567">
        <w:rPr>
          <w:rFonts w:ascii="Source Sans Pro" w:hAnsi="Source Sans Pro"/>
          <w:color w:val="auto"/>
          <w:spacing w:val="14"/>
          <w:position w:val="8"/>
          <w:sz w:val="14"/>
          <w:lang w:val="it-IT"/>
        </w:rPr>
        <w:t xml:space="preserve"> </w:t>
      </w:r>
      <w:r w:rsidRPr="00440567">
        <w:rPr>
          <w:rFonts w:ascii="Source Sans Pro" w:hAnsi="Source Sans Pro"/>
          <w:color w:val="auto"/>
          <w:lang w:val="it-IT"/>
        </w:rPr>
        <w:t xml:space="preserve">ma e aofia ai ma nisi o vaega o le fogaeleele ma autafa o </w:t>
      </w:r>
      <w:r w:rsidRPr="00440567">
        <w:rPr>
          <w:rFonts w:ascii="Source Sans Pro" w:hAnsi="Source Sans Pro"/>
          <w:color w:val="auto"/>
          <w:lang w:val="it-IT"/>
        </w:rPr>
        <w:lastRenderedPageBreak/>
        <w:t>lou fanua. Matou te faaaoga le faaupuga “home / fale” e tusa ma faamatalaga nei, ae faaaoga le faaupuga “dwelling / apitaga” i lalo o le Tulafono.</w:t>
      </w:r>
    </w:p>
    <w:p w14:paraId="7C2FC912" w14:textId="06D8C2D0" w:rsidR="00345DC6" w:rsidRPr="00440567" w:rsidRDefault="007C00B0" w:rsidP="003B07C2">
      <w:pPr>
        <w:pStyle w:val="BodyText"/>
        <w:rPr>
          <w:rFonts w:ascii="Source Sans Pro" w:hAnsi="Source Sans Pro"/>
          <w:color w:val="auto"/>
          <w:szCs w:val="24"/>
          <w:lang w:val="it-IT"/>
        </w:rPr>
      </w:pPr>
      <w:r w:rsidRPr="00440567">
        <w:rPr>
          <w:rFonts w:ascii="Source Sans Pro" w:hAnsi="Source Sans Pro"/>
          <w:color w:val="auto"/>
          <w:spacing w:val="-4"/>
          <w:lang w:val="it-IT"/>
        </w:rPr>
        <w:t xml:space="preserve">E mafai e soo se tasi o iai se pepa faamaonia tau inisiua tumaoti o aogā o aofia ai se inisiua mai se afi </w:t>
      </w:r>
      <w:r w:rsidRPr="00440567">
        <w:rPr>
          <w:rFonts w:ascii="Source Sans Pro" w:hAnsi="Source Sans Pro"/>
          <w:color w:val="auto"/>
          <w:spacing w:val="-2"/>
          <w:lang w:val="it-IT"/>
        </w:rPr>
        <w:t>na maua le inisiua lea ma o totogi tupe faasaofaga tumaoti. O tulaga masani, mo tagata uma o iai se inisiua tumaoti o aogā mo lona fale po o se fale e faaaoga mo faiga malologa o aofia ai inisiua mai se afi na totogi le Natural Hazards Insurance ma maua le inisiua ua matou saunia.</w:t>
      </w:r>
    </w:p>
    <w:p w14:paraId="1FD1FEE1" w14:textId="0377B3FE" w:rsidR="00A86E7C" w:rsidRPr="00440567" w:rsidRDefault="00A86E7C" w:rsidP="00A86E7C">
      <w:pPr>
        <w:pStyle w:val="Heading1"/>
        <w:spacing w:before="308"/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color w:val="0E2B4C"/>
          <w:spacing w:val="-4"/>
          <w:lang w:val="it-IT"/>
        </w:rPr>
        <w:t>Talanoa i se sui e faia inisiua mo le fia faia o se talosaga</w:t>
      </w:r>
    </w:p>
    <w:p w14:paraId="562BC00C" w14:textId="77777777" w:rsidR="00A86E7C" w:rsidRPr="00440567" w:rsidRDefault="00A86E7C" w:rsidP="00A86E7C">
      <w:pPr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spacing w:val="-2"/>
          <w:lang w:val="it-IT"/>
        </w:rPr>
        <w:t>O i latou nei e fai ma o matou sui e suesue ma faafoe talosaga auā le faafaigofieina o le faagasologa e fai ai talosaga mo tagata fai inisiua.</w:t>
      </w:r>
    </w:p>
    <w:p w14:paraId="3AC65880" w14:textId="1445AFF0" w:rsidR="007C00B0" w:rsidRPr="00440567" w:rsidRDefault="00A86E7C" w:rsidP="00A86E7C">
      <w:pPr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spacing w:val="-2"/>
          <w:lang w:val="it-IT"/>
        </w:rPr>
        <w:t>A moomia na fia fai sau talosaga, po o se faafesili e faatatau i lau inisiua (o mea e aofia ma lē aofia i le inisiua), e sili ai lou faafesootai o le sui e faia inisiua.</w:t>
      </w:r>
    </w:p>
    <w:p w14:paraId="24386FBF" w14:textId="63954124" w:rsidR="00A86E7C" w:rsidRPr="00440567" w:rsidRDefault="00A86E7C" w:rsidP="001C5F00">
      <w:pPr>
        <w:pStyle w:val="Heading1"/>
        <w:rPr>
          <w:rFonts w:ascii="Source Sans Pro" w:hAnsi="Source Sans Pro"/>
          <w:spacing w:val="-2"/>
          <w:lang w:val="it-IT"/>
        </w:rPr>
      </w:pPr>
      <w:r w:rsidRPr="00440567">
        <w:rPr>
          <w:rFonts w:ascii="Source Sans Pro" w:hAnsi="Source Sans Pro"/>
          <w:spacing w:val="-2"/>
          <w:lang w:val="it-IT"/>
        </w:rPr>
        <w:t>Ia e iloa tulaga o aofia i le inisiua</w:t>
      </w:r>
    </w:p>
    <w:p w14:paraId="59EC05C5" w14:textId="555D487B" w:rsidR="00A86E7C" w:rsidRPr="00440567" w:rsidRDefault="00A86E7C" w:rsidP="001C5F00">
      <w:pPr>
        <w:pStyle w:val="Heading2"/>
        <w:rPr>
          <w:rFonts w:ascii="Source Sans Pro" w:hAnsi="Source Sans Pro"/>
          <w:spacing w:val="-2"/>
          <w:lang w:val="it-IT"/>
        </w:rPr>
      </w:pPr>
      <w:r w:rsidRPr="00440567">
        <w:rPr>
          <w:rFonts w:ascii="Source Sans Pro" w:hAnsi="Source Sans Pro"/>
          <w:spacing w:val="-3"/>
          <w:lang w:val="it-IT"/>
        </w:rPr>
        <w:t>Lou fale – le uluai $300,000</w:t>
      </w:r>
    </w:p>
    <w:p w14:paraId="6DAC918C" w14:textId="77777777" w:rsidR="00A86E7C" w:rsidRPr="00440567" w:rsidRDefault="00A86E7C" w:rsidP="001C5F00">
      <w:pPr>
        <w:pStyle w:val="Heading3"/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lang w:val="it-IT"/>
        </w:rPr>
        <w:t>O tulaga nei e mafai na aofia i le inisiua mo lou fale:</w:t>
      </w:r>
    </w:p>
    <w:p w14:paraId="105891F6" w14:textId="77777777" w:rsidR="00A86E7C" w:rsidRPr="00440567" w:rsidRDefault="00A86E7C" w:rsidP="001C5F00">
      <w:pPr>
        <w:pStyle w:val="Bullet"/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spacing w:val="-1"/>
          <w:lang w:val="it-IT"/>
        </w:rPr>
        <w:t>lou fale poo le fale o loo faaaoga mo faiga malologa</w:t>
      </w:r>
    </w:p>
    <w:p w14:paraId="30E445A3" w14:textId="77777777" w:rsidR="00A86E7C" w:rsidRPr="00440567" w:rsidRDefault="00A86E7C" w:rsidP="001C5F00">
      <w:pPr>
        <w:pStyle w:val="Bullet"/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spacing w:val="-3"/>
          <w:lang w:val="it-IT"/>
        </w:rPr>
        <w:t>faasee po o se fale e ese mai le fale tele o faaaoga mo mea fai i aso uma (mo se faataitaiga fale teu meafaigaluega, faletaavale, faapaologa)</w:t>
      </w:r>
    </w:p>
    <w:p w14:paraId="40504BB1" w14:textId="77777777" w:rsidR="00A86E7C" w:rsidRPr="00440567" w:rsidRDefault="00A86E7C" w:rsidP="001C5F00">
      <w:pPr>
        <w:pStyle w:val="Bullet"/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spacing w:val="-6"/>
          <w:lang w:val="it-IT"/>
        </w:rPr>
        <w:t>nisi o auaunaga moomia mo lou fale, e pei o le suavai maua, alāvai, paipa mo suavai palapalā, kesi, eletise, mea faamafanafana, po o fesootaiga televavave.</w:t>
      </w:r>
    </w:p>
    <w:p w14:paraId="63749818" w14:textId="77777777" w:rsidR="00A86E7C" w:rsidRPr="00440567" w:rsidRDefault="00A86E7C" w:rsidP="001C5F00">
      <w:pPr>
        <w:pStyle w:val="Heading3"/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lang w:val="it-IT"/>
        </w:rPr>
        <w:t>Aofaiga o le tupe e aofia i le inisiua ua matou saunia</w:t>
      </w:r>
    </w:p>
    <w:p w14:paraId="0AFBC5E9" w14:textId="77777777" w:rsidR="00A86E7C" w:rsidRPr="00440567" w:rsidRDefault="00A86E7C" w:rsidP="001C5F00">
      <w:pPr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lang w:val="it-IT"/>
        </w:rPr>
        <w:t xml:space="preserve">A faaleagaina lou fale i se lamatiaga faalenatura, e masani na matou avatu se vaega tupe e tau le aofaiga i le uluai </w:t>
      </w:r>
      <w:r w:rsidRPr="00440567">
        <w:rPr>
          <w:rFonts w:ascii="Source Sans Pro" w:hAnsi="Source Sans Pro"/>
          <w:b/>
          <w:spacing w:val="-4"/>
          <w:lang w:val="it-IT"/>
        </w:rPr>
        <w:t xml:space="preserve">$300,000 + GST </w:t>
      </w:r>
      <w:r w:rsidRPr="00440567">
        <w:rPr>
          <w:rFonts w:ascii="Source Sans Pro" w:hAnsi="Source Sans Pro"/>
          <w:spacing w:val="-4"/>
          <w:lang w:val="it-IT"/>
        </w:rPr>
        <w:t>mo galuega e toe lipea pe toe suia ai lou fale ma faasee.</w:t>
      </w:r>
    </w:p>
    <w:p w14:paraId="77E4326A" w14:textId="77777777" w:rsidR="00A86E7C" w:rsidRPr="00440567" w:rsidRDefault="00A86E7C" w:rsidP="001C5F00">
      <w:pPr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spacing w:val="-4"/>
          <w:lang w:val="it-IT"/>
        </w:rPr>
        <w:t>E maua atu i lau pepa faamaonia tau inisiua tumaoti se faasiliga i luga atu ma le aofaiga lea.</w:t>
      </w:r>
    </w:p>
    <w:p w14:paraId="513ADE26" w14:textId="6AABFC85" w:rsidR="001C5F00" w:rsidRPr="00440567" w:rsidRDefault="00A86E7C" w:rsidP="00A86E7C">
      <w:pPr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spacing w:val="-4"/>
          <w:lang w:val="it-IT"/>
        </w:rPr>
        <w:t>E lelei le maitau po o lava saofaga o e totogia e inisiua ai lou fale mai le kamupani e faia inisiua mo galuega e toe fau ai lou fale.</w:t>
      </w:r>
    </w:p>
    <w:p w14:paraId="10E75583" w14:textId="4919F511" w:rsidR="001C5F00" w:rsidRPr="00440567" w:rsidRDefault="001C5F00" w:rsidP="001C5F00">
      <w:pPr>
        <w:pStyle w:val="Heading2"/>
        <w:rPr>
          <w:rFonts w:ascii="Source Sans Pro" w:hAnsi="Source Sans Pro"/>
          <w:spacing w:val="-2"/>
          <w:lang w:val="it-IT"/>
        </w:rPr>
      </w:pPr>
      <w:r w:rsidRPr="00440567">
        <w:rPr>
          <w:rFonts w:ascii="Source Sans Pro" w:hAnsi="Source Sans Pro"/>
          <w:spacing w:val="-3"/>
          <w:lang w:val="it-IT"/>
        </w:rPr>
        <w:t>Lou fanua – tulaga ese tau inisiua faatapulaaina</w:t>
      </w:r>
    </w:p>
    <w:p w14:paraId="5B0578CF" w14:textId="01EF208E" w:rsidR="001C5F00" w:rsidRPr="00440567" w:rsidRDefault="001C5F00" w:rsidP="003B07C2">
      <w:pPr>
        <w:pStyle w:val="BodyText"/>
        <w:rPr>
          <w:rFonts w:ascii="Source Sans Pro" w:hAnsi="Source Sans Pro"/>
          <w:color w:val="auto"/>
          <w:szCs w:val="24"/>
          <w:lang w:val="it-IT"/>
        </w:rPr>
      </w:pPr>
      <w:r w:rsidRPr="00440567">
        <w:rPr>
          <w:rFonts w:ascii="Source Sans Pro" w:hAnsi="Source Sans Pro"/>
          <w:color w:val="auto"/>
          <w:spacing w:val="-2"/>
          <w:lang w:val="it-IT"/>
        </w:rPr>
        <w:t xml:space="preserve">Na o Aotearoa Niu Sila ma isi atunuu e maua ai inisiua mo fanua o nofoia e tagata, ua saunia e le Natural Hazards Commission. Na o galuega toe lipea e masani na aofia i le inisiua lea, ma e lē mafai ona e totogia se isi inisiua e faaopoopo i le inisiua mo lou fanua mai le kamupani o fai ai lau inisiua. </w:t>
      </w:r>
      <w:r w:rsidRPr="00440567">
        <w:rPr>
          <w:rFonts w:ascii="Source Sans Pro" w:hAnsi="Source Sans Pro"/>
          <w:color w:val="auto"/>
          <w:spacing w:val="-2"/>
          <w:lang w:val="it-IT"/>
        </w:rPr>
        <w:lastRenderedPageBreak/>
        <w:t>Atonu e ofoina atu e tagata e faia inisiua se faaopoopoga e te totogia mo mea o faapipii i fanua e pei o pa puipui simā, auala laupapa ma alavai. Talanoa i le tagata e faia inisiua e iloa ai ituaiga inisiua o maua.</w:t>
      </w:r>
    </w:p>
    <w:p w14:paraId="7BF88FB0" w14:textId="77777777" w:rsidR="001C5F00" w:rsidRPr="00440567" w:rsidRDefault="001C5F00" w:rsidP="001C5F00">
      <w:pPr>
        <w:pStyle w:val="Heading3"/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lang w:val="it-IT"/>
        </w:rPr>
        <w:t>E tapulaa le lautele o le fanua, e mafai na aofia i lau inisiua ua matou saunia:</w:t>
      </w:r>
    </w:p>
    <w:p w14:paraId="09AD41C3" w14:textId="77777777" w:rsidR="001C5F00" w:rsidRPr="00440567" w:rsidRDefault="001C5F00" w:rsidP="001C5F00">
      <w:pPr>
        <w:pStyle w:val="Bullet"/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spacing w:val="-3"/>
          <w:lang w:val="it-IT"/>
        </w:rPr>
        <w:t xml:space="preserve">fanua e lauiti ifo ma tau le lautele i le </w:t>
      </w:r>
      <w:r w:rsidRPr="00440567">
        <w:rPr>
          <w:rFonts w:ascii="Source Sans Pro" w:hAnsi="Source Sans Pro"/>
          <w:b/>
          <w:spacing w:val="-2"/>
          <w:lang w:val="it-IT"/>
        </w:rPr>
        <w:t xml:space="preserve">8m </w:t>
      </w:r>
      <w:r w:rsidRPr="00440567">
        <w:rPr>
          <w:rFonts w:ascii="Source Sans Pro" w:hAnsi="Source Sans Pro"/>
          <w:spacing w:val="-2"/>
          <w:lang w:val="it-IT"/>
        </w:rPr>
        <w:t>o si‘o ai lou fale ma isi fale ma mea o faapipii ai</w:t>
      </w:r>
    </w:p>
    <w:p w14:paraId="315B5161" w14:textId="6929F142" w:rsidR="001C5F00" w:rsidRPr="00440567" w:rsidRDefault="001C5F00" w:rsidP="00485C95">
      <w:pPr>
        <w:pStyle w:val="Bullet"/>
        <w:rPr>
          <w:rFonts w:ascii="Source Sans Pro" w:hAnsi="Source Sans Pro"/>
          <w:b/>
          <w:lang w:val="it-IT"/>
        </w:rPr>
      </w:pPr>
      <w:r w:rsidRPr="00440567">
        <w:rPr>
          <w:rFonts w:ascii="Source Sans Pro" w:hAnsi="Source Sans Pro"/>
          <w:spacing w:val="-1"/>
          <w:lang w:val="it-IT"/>
        </w:rPr>
        <w:t xml:space="preserve">fanua i lalo ifo o le auala autu e feoai atu ai i le fale e tau le mamao i le </w:t>
      </w:r>
      <w:r w:rsidRPr="00440567">
        <w:rPr>
          <w:rFonts w:ascii="Source Sans Pro" w:hAnsi="Source Sans Pro"/>
          <w:b/>
          <w:spacing w:val="-2"/>
          <w:lang w:val="it-IT"/>
        </w:rPr>
        <w:t xml:space="preserve">60m </w:t>
      </w:r>
      <w:r w:rsidRPr="00440567">
        <w:rPr>
          <w:rFonts w:ascii="Source Sans Pro" w:hAnsi="Source Sans Pro"/>
          <w:spacing w:val="-1"/>
          <w:lang w:val="it-IT"/>
        </w:rPr>
        <w:t>mai le fale</w:t>
      </w:r>
    </w:p>
    <w:p w14:paraId="174DB628" w14:textId="77777777" w:rsidR="001C5F00" w:rsidRPr="00440567" w:rsidRDefault="001C5F00" w:rsidP="001C5F00">
      <w:pPr>
        <w:pStyle w:val="Bullet"/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spacing w:val="-5"/>
          <w:lang w:val="it-IT"/>
        </w:rPr>
        <w:t>nisi o pa puipui simā, auala laupapa ma alavai, ae iai faatulagana e faagata ai.</w:t>
      </w:r>
    </w:p>
    <w:p w14:paraId="1B51CDB0" w14:textId="77777777" w:rsidR="001C5F00" w:rsidRPr="00440567" w:rsidRDefault="001C5F00" w:rsidP="001C5F00">
      <w:pPr>
        <w:pStyle w:val="Heading3"/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spacing w:val="-3"/>
          <w:lang w:val="it-IT"/>
        </w:rPr>
        <w:t>E faatapulaa foi le telē o lou fanua e inisiua</w:t>
      </w:r>
    </w:p>
    <w:p w14:paraId="2C4C9269" w14:textId="77777777" w:rsidR="001C5F00" w:rsidRPr="00440567" w:rsidRDefault="001C5F00" w:rsidP="001C5F00">
      <w:pPr>
        <w:rPr>
          <w:rFonts w:ascii="Source Sans Pro" w:hAnsi="Source Sans Pro"/>
          <w:szCs w:val="24"/>
          <w:lang w:val="it-IT"/>
        </w:rPr>
      </w:pPr>
      <w:r w:rsidRPr="00440567">
        <w:rPr>
          <w:rFonts w:ascii="Source Sans Pro" w:hAnsi="Source Sans Pro"/>
          <w:spacing w:val="-2"/>
          <w:lang w:val="it-IT"/>
        </w:rPr>
        <w:t>Na o tulaga o mea e toe lipea e tau i le maualuga e faatapulaa ai o mafai na matou faaaofia i lau inisiua, ma e faalagolago i le tau aogā o lou fanua o inisiua lena ua faaleagaina.</w:t>
      </w:r>
    </w:p>
    <w:p w14:paraId="27A10764" w14:textId="109985D6" w:rsidR="001C5F00" w:rsidRPr="00440567" w:rsidRDefault="001C5F00" w:rsidP="001C5F00">
      <w:pPr>
        <w:rPr>
          <w:rFonts w:ascii="Source Sans Pro" w:hAnsi="Source Sans Pro"/>
          <w:spacing w:val="-2"/>
          <w:szCs w:val="24"/>
          <w:lang w:val="it-IT"/>
        </w:rPr>
      </w:pPr>
      <w:r w:rsidRPr="00440567">
        <w:rPr>
          <w:rFonts w:ascii="Source Sans Pro" w:hAnsi="Source Sans Pro"/>
          <w:spacing w:val="-4"/>
          <w:lang w:val="it-IT"/>
        </w:rPr>
        <w:t>Talu ai ua na o se saofaga, e iai tulaga e lē gafatia ai i lau inisiua ua matou saunia na faatupea atoa galuega e toe lipea ai au meatotino na faaleagaina. E tāua le malamalama i le maualuga ua faatapulaa i ai ma auala e pulea ai tulaga e lamatia ai au meatotino.</w:t>
      </w:r>
    </w:p>
    <w:p w14:paraId="32F2A06D" w14:textId="657D0638" w:rsidR="005A2371" w:rsidRPr="00440567" w:rsidRDefault="005A2371" w:rsidP="005A2371">
      <w:pPr>
        <w:rPr>
          <w:rFonts w:ascii="Source Sans Pro" w:hAnsi="Source Sans Pro"/>
          <w:b/>
          <w:color w:val="051723"/>
          <w:spacing w:val="-2"/>
          <w:szCs w:val="24"/>
          <w:u w:val="single" w:color="051723"/>
          <w:lang w:val="it-IT"/>
        </w:rPr>
      </w:pPr>
      <w:r w:rsidRPr="00440567">
        <w:rPr>
          <w:rFonts w:ascii="Source Sans Pro" w:hAnsi="Source Sans Pro"/>
          <w:spacing w:val="-2"/>
          <w:lang w:val="it-IT"/>
        </w:rPr>
        <w:t xml:space="preserve">E te maua faamatalaga auiliili o inisiua o matou saunia i le upegatafailagi: </w:t>
      </w:r>
      <w:hyperlink r:id="rId13">
        <w:r w:rsidRPr="00440567">
          <w:rPr>
            <w:rFonts w:ascii="Source Sans Pro" w:hAnsi="Source Sans Pro"/>
            <w:color w:val="051723"/>
            <w:spacing w:val="-2"/>
            <w:u w:val="single" w:color="051723"/>
            <w:lang w:val="it-IT"/>
          </w:rPr>
          <w:t>www.naturalhazards.govt.nz/know-your-cover</w:t>
        </w:r>
      </w:hyperlink>
    </w:p>
    <w:p w14:paraId="4B99715B" w14:textId="77777777" w:rsidR="003B07C2" w:rsidRPr="00440567" w:rsidRDefault="003B07C2" w:rsidP="001C5F00">
      <w:pPr>
        <w:rPr>
          <w:rFonts w:ascii="Source Sans Pro" w:hAnsi="Source Sans Pro"/>
          <w:color w:val="231F20"/>
          <w:spacing w:val="-2"/>
          <w:lang w:val="it-IT"/>
        </w:rPr>
      </w:pPr>
    </w:p>
    <w:p w14:paraId="17D178E3" w14:textId="77777777" w:rsidR="00C575CE" w:rsidRPr="00440567" w:rsidRDefault="001C5F00" w:rsidP="001C5F00">
      <w:pPr>
        <w:rPr>
          <w:rFonts w:ascii="Source Sans Pro" w:hAnsi="Source Sans Pro"/>
          <w:spacing w:val="-10"/>
          <w:lang w:val="it-IT"/>
        </w:rPr>
      </w:pPr>
      <w:r w:rsidRPr="00440567">
        <w:rPr>
          <w:rFonts w:ascii="Source Sans Pro" w:hAnsi="Source Sans Pro"/>
          <w:spacing w:val="-6"/>
          <w:lang w:val="it-IT"/>
        </w:rPr>
        <w:t xml:space="preserve">Ua na o se aotelega o tulaga lautele o ta‘ua i faamatalaga nei e pei ona faatonuina i lalo o le Natural Hazards Insurance Act. E tumau pea le malosi o le Tulafono na i lo faamatalaga o tusia i le pepa faalauiloa lenei. </w:t>
      </w:r>
    </w:p>
    <w:p w14:paraId="404BE100" w14:textId="3BC252D6" w:rsidR="001C5F00" w:rsidRPr="00440567" w:rsidRDefault="00C575CE" w:rsidP="001C5F00">
      <w:pPr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color w:val="051723"/>
          <w:lang w:val="it-IT"/>
        </w:rPr>
        <w:t>E aogā faamatalaga o tusia i le pepa faalauiloa mo tagata e umia fale o totogi se lafoga mo le Natural Hazards Insurance e auala atu i se kamupani tumaoti e faia inisiua ma o se tasi o matou sui faapaaga fai inisiua.</w:t>
      </w:r>
      <w:r w:rsidRPr="00440567">
        <w:rPr>
          <w:rFonts w:ascii="Source Sans Pro" w:hAnsi="Source Sans Pro"/>
          <w:color w:val="051723"/>
          <w:spacing w:val="-2"/>
          <w:lang w:val="it-IT"/>
        </w:rPr>
        <w:t xml:space="preserve"> E ono ese faamatalaga auiliili e maua ai po o le faia ai o se talosaga mo se NHCover mo tagata o fai sa‘o inisiua ma le Direct NHCover po o ē o faagaioia se inisiua ma se kamupani tumaoti e faia inisiua e lē o se tasi o matou sui faapaaga. Mo nisi faamatalaga tagai i le </w:t>
      </w:r>
      <w:hyperlink r:id="rId14" w:history="1">
        <w:r w:rsidRPr="00440567">
          <w:rPr>
            <w:rStyle w:val="Hyperlink"/>
            <w:rFonts w:ascii="Source Sans Pro" w:hAnsi="Source Sans Pro"/>
            <w:spacing w:val="-3"/>
            <w:lang w:val="it-IT"/>
          </w:rPr>
          <w:t>www.naturalhazards.govt.nz/insurance-and-claims/</w:t>
        </w:r>
      </w:hyperlink>
      <w:r w:rsidR="00A91E79" w:rsidRPr="00440567">
        <w:rPr>
          <w:rFonts w:ascii="Source Sans Pro" w:hAnsi="Source Sans Pro"/>
          <w:color w:val="051723"/>
          <w:spacing w:val="-3"/>
          <w:szCs w:val="24"/>
          <w:lang w:val="it-IT"/>
        </w:rPr>
        <w:t xml:space="preserve"> </w:t>
      </w:r>
    </w:p>
    <w:p w14:paraId="4F4A2B6B" w14:textId="77777777" w:rsidR="001C5F00" w:rsidRPr="00440567" w:rsidRDefault="001C5F00" w:rsidP="001C5F00">
      <w:pPr>
        <w:pStyle w:val="Heading1"/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lang w:val="it-IT"/>
        </w:rPr>
        <w:t>Faamatalaina o le Natural Hazards Commission Toka Tū Ake</w:t>
      </w:r>
    </w:p>
    <w:p w14:paraId="6B708455" w14:textId="65D3485E" w:rsidR="001C5F00" w:rsidRPr="00440567" w:rsidRDefault="001C5F00" w:rsidP="001C5F00">
      <w:pPr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spacing w:val="-5"/>
          <w:lang w:val="it-IT"/>
        </w:rPr>
        <w:t>O le Natural Hazards Commission Toka Tū Ake o le polokalame fai inisiua ua saunia i Aotearoa Niu Sila mo lamatiaga faalenatura mo vaitaimi ua faaleagaina ai lou fale i mala faalenatura.</w:t>
      </w:r>
    </w:p>
    <w:p w14:paraId="56919043" w14:textId="77777777" w:rsidR="001C5F00" w:rsidRPr="00440567" w:rsidRDefault="001C5F00" w:rsidP="001C5F00">
      <w:pPr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spacing w:val="-2"/>
          <w:lang w:val="it-IT"/>
        </w:rPr>
        <w:t>Na muai faavae le polokalame i le 1945 e mafai ai e Tagatanuu Niu Sila uma na maua inisiua mo lamatiaga faalenatura.</w:t>
      </w:r>
    </w:p>
    <w:p w14:paraId="29583D06" w14:textId="77777777" w:rsidR="001C5F00" w:rsidRPr="00440567" w:rsidRDefault="001C5F00" w:rsidP="001C5F00">
      <w:pPr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spacing w:val="-3"/>
          <w:lang w:val="it-IT"/>
        </w:rPr>
        <w:lastRenderedPageBreak/>
        <w:t>Talu mai le 80 tausaga, e iai suiga tetele ua matou faia ae tumau pea le lagolagoina o faiga e tuuitiitia ai faaletonu mai lamatiaga faalenatura ua aafia ai tagata, meatotino ma tagata lautele e auala atu i le:</w:t>
      </w:r>
    </w:p>
    <w:p w14:paraId="3929CB20" w14:textId="77777777" w:rsidR="001C5F00" w:rsidRPr="00440567" w:rsidRDefault="001C5F00" w:rsidP="001C5F00">
      <w:pPr>
        <w:pStyle w:val="ListParagraph"/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spacing w:val="-4"/>
          <w:lang w:val="it-IT"/>
        </w:rPr>
        <w:t>puleaina o le polokalame tau inisiua mo lamatiaga faalenatura</w:t>
      </w:r>
    </w:p>
    <w:p w14:paraId="13624A18" w14:textId="77777777" w:rsidR="001C5F00" w:rsidRPr="00440567" w:rsidRDefault="001C5F00" w:rsidP="001C5F00">
      <w:pPr>
        <w:pStyle w:val="ListParagraph"/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spacing w:val="-2"/>
          <w:lang w:val="it-IT"/>
        </w:rPr>
        <w:t>faafaigaluegaina o le tamaoaiga i aoaoga tau suesuega ma aoaoga e faatupu ai le talitonuga faatumauina o tagata</w:t>
      </w:r>
    </w:p>
    <w:p w14:paraId="35A4D474" w14:textId="45C05CE5" w:rsidR="001C5F00" w:rsidRPr="00440567" w:rsidRDefault="001C5F00" w:rsidP="001C5F00">
      <w:pPr>
        <w:pStyle w:val="ListParagraph"/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spacing w:val="-4"/>
          <w:lang w:val="it-IT"/>
        </w:rPr>
        <w:t>fesoasoani e atiae le nofo tapenapena o Niu Sila mo mala faalenatura, ma e mafai ona matou fesoasoani atu.</w:t>
      </w:r>
    </w:p>
    <w:p w14:paraId="7AC65FC0" w14:textId="5A175050" w:rsidR="001C5F00" w:rsidRPr="00440567" w:rsidRDefault="001C5F00" w:rsidP="00AE5D65">
      <w:pPr>
        <w:widowControl w:val="0"/>
        <w:tabs>
          <w:tab w:val="left" w:pos="383"/>
        </w:tabs>
        <w:autoSpaceDE w:val="0"/>
        <w:autoSpaceDN w:val="0"/>
        <w:spacing w:before="29" w:after="0" w:line="240" w:lineRule="auto"/>
        <w:ind w:right="450"/>
        <w:rPr>
          <w:rFonts w:ascii="Source Sans Pro" w:hAnsi="Source Sans Pro"/>
          <w:szCs w:val="24"/>
          <w:lang w:val="it-IT"/>
        </w:rPr>
      </w:pPr>
    </w:p>
    <w:p w14:paraId="6D3FAC1E" w14:textId="77777777" w:rsidR="000C07C9" w:rsidRPr="00440567" w:rsidRDefault="005A2371" w:rsidP="00AE5D65">
      <w:pPr>
        <w:widowControl w:val="0"/>
        <w:tabs>
          <w:tab w:val="left" w:pos="383"/>
        </w:tabs>
        <w:autoSpaceDE w:val="0"/>
        <w:autoSpaceDN w:val="0"/>
        <w:spacing w:before="29" w:after="0" w:line="240" w:lineRule="auto"/>
        <w:ind w:right="450"/>
        <w:rPr>
          <w:rStyle w:val="Heading1Char"/>
          <w:lang w:val="it-IT"/>
        </w:rPr>
      </w:pPr>
      <w:r w:rsidRPr="00440567">
        <w:rPr>
          <w:rStyle w:val="Heading1Char"/>
          <w:lang w:val="it-IT"/>
        </w:rPr>
        <w:t>Faafesootai mai</w:t>
      </w:r>
    </w:p>
    <w:p w14:paraId="329D2117" w14:textId="61D42D1C" w:rsidR="002444A1" w:rsidRPr="00440567" w:rsidRDefault="005A2371" w:rsidP="00B51116">
      <w:pPr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lang w:val="it-IT"/>
        </w:rPr>
        <w:br/>
        <w:t xml:space="preserve">E mafai na e imeli mai i le </w:t>
      </w:r>
      <w:hyperlink r:id="rId15" w:history="1">
        <w:r w:rsidRPr="00440567">
          <w:rPr>
            <w:rStyle w:val="Hyperlink"/>
            <w:rFonts w:ascii="Source Sans Pro" w:hAnsi="Source Sans Pro"/>
            <w:lang w:val="it-IT"/>
          </w:rPr>
          <w:t>info@naturalhazards.govt.nz</w:t>
        </w:r>
      </w:hyperlink>
    </w:p>
    <w:p w14:paraId="0F1D2B9F" w14:textId="44BF968D" w:rsidR="002447D4" w:rsidRPr="00440567" w:rsidRDefault="002447D4" w:rsidP="00B51116">
      <w:pPr>
        <w:rPr>
          <w:rFonts w:ascii="Source Sans Pro" w:hAnsi="Source Sans Pro"/>
          <w:lang w:val="it-IT"/>
        </w:rPr>
      </w:pPr>
      <w:r w:rsidRPr="00440567">
        <w:rPr>
          <w:rFonts w:ascii="Source Sans Pro" w:hAnsi="Source Sans Pro"/>
          <w:lang w:val="it-IT"/>
        </w:rPr>
        <w:t>E mafai na e tusi mai i le NHC Toka Tū Ake, PO Box 311, Wellington 6140</w:t>
      </w:r>
    </w:p>
    <w:p w14:paraId="7D3F2DF4" w14:textId="2F66CCDB" w:rsidR="002444A1" w:rsidRPr="00440567" w:rsidRDefault="002444A1" w:rsidP="00B51116">
      <w:pPr>
        <w:rPr>
          <w:rFonts w:ascii="Source Sans Pro" w:hAnsi="Source Sans Pro"/>
          <w:shd w:val="clear" w:color="auto" w:fill="FFFFFF"/>
          <w:lang w:val="it-IT"/>
        </w:rPr>
      </w:pPr>
      <w:r w:rsidRPr="00440567">
        <w:rPr>
          <w:rFonts w:ascii="Source Sans Pro" w:hAnsi="Source Sans Pro"/>
          <w:lang w:val="it-IT"/>
        </w:rPr>
        <w:t xml:space="preserve">E mafai foi na e valaau mai i le </w:t>
      </w:r>
      <w:r w:rsidRPr="00440567">
        <w:rPr>
          <w:rFonts w:ascii="Source Sans Pro" w:hAnsi="Source Sans Pro"/>
          <w:shd w:val="clear" w:color="auto" w:fill="FFFFFF"/>
          <w:lang w:val="it-IT"/>
        </w:rPr>
        <w:t>0800 DAMAGE (0800 326 243)</w:t>
      </w:r>
    </w:p>
    <w:p w14:paraId="7E197ED6" w14:textId="2D574AA8" w:rsidR="002447D4" w:rsidRPr="00440567" w:rsidRDefault="002447D4" w:rsidP="00B51116">
      <w:pPr>
        <w:rPr>
          <w:rFonts w:ascii="Source Sans Pro" w:hAnsi="Source Sans Pro"/>
          <w:szCs w:val="24"/>
          <w:lang w:val="it-IT"/>
        </w:rPr>
      </w:pPr>
      <w:r w:rsidRPr="00440567">
        <w:rPr>
          <w:rFonts w:ascii="Source Sans Pro" w:hAnsi="Source Sans Pro"/>
          <w:shd w:val="clear" w:color="auto" w:fill="FFFFFF"/>
          <w:lang w:val="it-IT"/>
        </w:rPr>
        <w:t>Afai e le o lau gagana tautala le Gagana Peretania, e mafai ona e talosaga mo se faamatalaupu, e aunoa ma se tupe e totogi</w:t>
      </w:r>
      <w:r w:rsidR="00853D47">
        <w:rPr>
          <w:rFonts w:ascii="Source Sans Pro" w:hAnsi="Source Sans Pro"/>
          <w:shd w:val="clear" w:color="auto" w:fill="FFFFFF"/>
          <w:lang w:val="it-IT"/>
        </w:rPr>
        <w:t>.</w:t>
      </w:r>
    </w:p>
    <w:p w14:paraId="216274AF" w14:textId="7B2D5A23" w:rsidR="005A2371" w:rsidRPr="00206FD6" w:rsidRDefault="00CB4614" w:rsidP="00B51116">
      <w:pPr>
        <w:rPr>
          <w:rStyle w:val="Hyperlink"/>
          <w:rFonts w:ascii="Source Sans Pro" w:hAnsi="Source Sans Pro" w:cs="Arial"/>
          <w:szCs w:val="24"/>
          <w:lang w:val="it-IT"/>
        </w:rPr>
      </w:pPr>
      <w:r w:rsidRPr="00440567">
        <w:rPr>
          <w:rFonts w:ascii="Source Sans Pro" w:hAnsi="Source Sans Pro"/>
          <w:lang w:val="it-IT"/>
        </w:rPr>
        <w:t xml:space="preserve">Afai e te Logonoa, faaletonu le faalogo, logonoa toe tutuli, faaletonu le tautala po o le faigata na tautala, e maua le fesoasoani mai le New Zealand Relay Service. </w:t>
      </w:r>
      <w:hyperlink r:id="rId16" w:history="1">
        <w:r w:rsidRPr="00206FD6">
          <w:rPr>
            <w:rStyle w:val="Hyperlink"/>
            <w:rFonts w:ascii="Source Sans Pro" w:hAnsi="Source Sans Pro"/>
            <w:lang w:val="it-IT"/>
          </w:rPr>
          <w:t>www.nzrelay.co.nz</w:t>
        </w:r>
      </w:hyperlink>
    </w:p>
    <w:p w14:paraId="5991B870" w14:textId="1482BF2E" w:rsidR="002447D4" w:rsidRPr="00206FD6" w:rsidRDefault="002447D4" w:rsidP="00B51116">
      <w:pPr>
        <w:rPr>
          <w:rFonts w:ascii="Source Sans Pro" w:hAnsi="Source Sans Pro"/>
          <w:szCs w:val="24"/>
          <w:lang w:val="it-IT"/>
        </w:rPr>
      </w:pPr>
    </w:p>
    <w:sectPr w:rsidR="002447D4" w:rsidRPr="00206FD6" w:rsidSect="007C00B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10" w:h="16840" w:code="9"/>
      <w:pgMar w:top="1418" w:right="1077" w:bottom="1134" w:left="1077" w:header="624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AAEEF" w14:textId="77777777" w:rsidR="00E034EF" w:rsidRDefault="00E034EF" w:rsidP="006514D4">
      <w:pPr>
        <w:spacing w:after="0" w:line="240" w:lineRule="auto"/>
      </w:pPr>
      <w:r>
        <w:separator/>
      </w:r>
    </w:p>
  </w:endnote>
  <w:endnote w:type="continuationSeparator" w:id="0">
    <w:p w14:paraId="273FF704" w14:textId="77777777" w:rsidR="00E034EF" w:rsidRDefault="00E034EF" w:rsidP="0065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C8954" w14:textId="77777777" w:rsidR="002C2A31" w:rsidRDefault="00D25423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30A1B04A" wp14:editId="45F4E5D1">
              <wp:extent cx="443865" cy="443865"/>
              <wp:effectExtent l="0" t="0" r="0" b="0"/>
              <wp:docPr id="2" name="Text Box 2" descr="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9A25B" w14:textId="77777777" w:rsidR="00D25423" w:rsidRPr="00D25423" w:rsidRDefault="00D25423" w:rsidP="00D254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0A1B0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 CONFIDENCE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609A25B" w14:textId="77777777" w:rsidR="00D25423" w:rsidRPr="00D25423" w:rsidRDefault="00D25423" w:rsidP="00D2542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>IN CONFIDENCE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5EA8D" w14:textId="77777777" w:rsidR="00E61674" w:rsidRPr="005867CD" w:rsidRDefault="00D25423">
    <w:pPr>
      <w:pStyle w:val="Footer"/>
      <w:jc w:val="right"/>
      <w:rPr>
        <w:vanish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216215" wp14:editId="1EBCB3B2">
              <wp:simplePos x="685800" y="9956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333756" w14:textId="77777777" w:rsidR="00D25423" w:rsidRPr="00440567" w:rsidRDefault="00D25423" w:rsidP="00D254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40567"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  <w:t>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1621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quot;&quot;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6333756" w14:textId="77777777" w:rsidR="00D25423" w:rsidRPr="00440567" w:rsidRDefault="00D25423" w:rsidP="00D2542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40567"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  <w:t>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695730195"/>
        <w:docPartObj>
          <w:docPartGallery w:val="Page Numbers (Bottom of Page)"/>
          <w:docPartUnique/>
        </w:docPartObj>
      </w:sdtPr>
      <w:sdtEndPr>
        <w:rPr>
          <w:vanish/>
        </w:rPr>
      </w:sdtEndPr>
      <w:sdtContent>
        <w:r w:rsidR="00E61674" w:rsidRPr="005867CD">
          <w:rPr>
            <w:vanish/>
            <w:sz w:val="18"/>
            <w:szCs w:val="18"/>
          </w:rPr>
          <w:fldChar w:fldCharType="begin"/>
        </w:r>
        <w:r w:rsidR="00E61674" w:rsidRPr="005867CD">
          <w:rPr>
            <w:vanish/>
            <w:sz w:val="18"/>
            <w:szCs w:val="18"/>
          </w:rPr>
          <w:instrText xml:space="preserve"> PAGE   \* MERGEFORMAT </w:instrText>
        </w:r>
        <w:r w:rsidR="00E61674" w:rsidRPr="005867CD">
          <w:rPr>
            <w:vanish/>
            <w:sz w:val="18"/>
            <w:szCs w:val="18"/>
          </w:rPr>
          <w:fldChar w:fldCharType="separate"/>
        </w:r>
        <w:r w:rsidR="00E61674" w:rsidRPr="005867CD">
          <w:rPr>
            <w:vanish/>
            <w:sz w:val="18"/>
            <w:szCs w:val="18"/>
          </w:rPr>
          <w:t>2</w:t>
        </w:r>
        <w:r w:rsidR="00E61674" w:rsidRPr="005867CD">
          <w:rPr>
            <w:vanish/>
            <w:sz w:val="18"/>
            <w:szCs w:val="18"/>
          </w:rPr>
          <w:fldChar w:fldCharType="end"/>
        </w:r>
      </w:sdtContent>
    </w:sdt>
  </w:p>
  <w:p w14:paraId="651407ED" w14:textId="77777777" w:rsidR="002C2A31" w:rsidRDefault="00D25423" w:rsidP="00D25423">
    <w:pPr>
      <w:pStyle w:val="Footer"/>
      <w:tabs>
        <w:tab w:val="clear" w:pos="4513"/>
        <w:tab w:val="clear" w:pos="9026"/>
        <w:tab w:val="left" w:pos="123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0E241" w14:textId="77777777" w:rsidR="002C2A31" w:rsidRDefault="00D25423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67FFA1E9" wp14:editId="54F354D0">
              <wp:extent cx="443865" cy="443865"/>
              <wp:effectExtent l="0" t="0" r="0" b="0"/>
              <wp:docPr id="1" name="Text Box 1" descr="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FE12AA" w14:textId="77777777" w:rsidR="00D25423" w:rsidRPr="00D25423" w:rsidRDefault="00D25423" w:rsidP="00D254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7FFA1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 CONFIDENCE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BFE12AA" w14:textId="77777777" w:rsidR="00D25423" w:rsidRPr="00D25423" w:rsidRDefault="00D25423" w:rsidP="00D2542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>IN CONFIDENCE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C38AD" w14:textId="77777777" w:rsidR="00E034EF" w:rsidRDefault="00E034EF" w:rsidP="006514D4">
      <w:pPr>
        <w:spacing w:after="0" w:line="240" w:lineRule="auto"/>
      </w:pPr>
      <w:r>
        <w:separator/>
      </w:r>
    </w:p>
  </w:footnote>
  <w:footnote w:type="continuationSeparator" w:id="0">
    <w:p w14:paraId="6B877929" w14:textId="77777777" w:rsidR="00E034EF" w:rsidRDefault="00E034EF" w:rsidP="00651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A0CEB" w14:textId="77777777" w:rsidR="00440567" w:rsidRDefault="00440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2A9B8" w14:textId="77777777" w:rsidR="00440567" w:rsidRDefault="004405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23352" w:themeColor="accent4"/>
        <w:sz w:val="18"/>
        <w:szCs w:val="18"/>
      </w:rPr>
      <w:id w:val="943427970"/>
      <w:docPartObj>
        <w:docPartGallery w:val="Page Numbers (Top of Page)"/>
        <w:docPartUnique/>
      </w:docPartObj>
    </w:sdtPr>
    <w:sdtEndPr/>
    <w:sdtContent>
      <w:p w14:paraId="092D0896" w14:textId="77777777" w:rsidR="002C2A31" w:rsidRPr="00017CCB" w:rsidRDefault="002C2A31" w:rsidP="00E072E9">
        <w:pPr>
          <w:rPr>
            <w:color w:val="023352" w:themeColor="accent4"/>
            <w:sz w:val="18"/>
            <w:szCs w:val="18"/>
          </w:rPr>
        </w:pPr>
        <w:r w:rsidRPr="00017CCB">
          <w:rPr>
            <w:noProof/>
            <w:color w:val="023352" w:themeColor="accent4"/>
            <w:sz w:val="18"/>
            <w:szCs w:val="18"/>
          </w:rPr>
          <w:drawing>
            <wp:inline distT="0" distB="0" distL="0" distR="0" wp14:anchorId="48467500" wp14:editId="520369D3">
              <wp:extent cx="1116000" cy="270000"/>
              <wp:effectExtent l="0" t="0" r="8255" b="0"/>
              <wp:docPr id="4" name="Pictur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6000" cy="27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23352" w:themeColor="accent4"/>
            <w:sz w:val="18"/>
          </w:rPr>
          <w:t xml:space="preserve">Itulau </w:t>
        </w:r>
        <w:r w:rsidRPr="00017CCB">
          <w:rPr>
            <w:color w:val="023352" w:themeColor="accent4"/>
            <w:sz w:val="18"/>
            <w:szCs w:val="18"/>
          </w:rPr>
          <w:fldChar w:fldCharType="begin"/>
        </w:r>
        <w:r w:rsidRPr="00017CCB">
          <w:rPr>
            <w:color w:val="023352" w:themeColor="accent4"/>
            <w:sz w:val="18"/>
            <w:szCs w:val="18"/>
          </w:rPr>
          <w:instrText xml:space="preserve"> PAGE </w:instrText>
        </w:r>
        <w:r w:rsidRPr="00017CCB">
          <w:rPr>
            <w:color w:val="023352" w:themeColor="accent4"/>
            <w:sz w:val="18"/>
            <w:szCs w:val="18"/>
          </w:rPr>
          <w:fldChar w:fldCharType="separate"/>
        </w:r>
        <w:r>
          <w:rPr>
            <w:color w:val="023352" w:themeColor="accent4"/>
            <w:sz w:val="18"/>
          </w:rPr>
          <w:t>1</w:t>
        </w:r>
        <w:r w:rsidRPr="00017CCB">
          <w:rPr>
            <w:color w:val="023352" w:themeColor="accent4"/>
            <w:sz w:val="18"/>
            <w:szCs w:val="18"/>
          </w:rPr>
          <w:fldChar w:fldCharType="end"/>
        </w:r>
        <w:r>
          <w:rPr>
            <w:color w:val="023352" w:themeColor="accent4"/>
            <w:sz w:val="18"/>
          </w:rPr>
          <w:t xml:space="preserve"> o le </w:t>
        </w:r>
        <w:r w:rsidRPr="00017CCB">
          <w:rPr>
            <w:color w:val="023352" w:themeColor="accent4"/>
            <w:sz w:val="18"/>
            <w:szCs w:val="18"/>
          </w:rPr>
          <w:fldChar w:fldCharType="begin"/>
        </w:r>
        <w:r w:rsidRPr="00017CCB">
          <w:rPr>
            <w:color w:val="023352" w:themeColor="accent4"/>
            <w:sz w:val="18"/>
            <w:szCs w:val="18"/>
          </w:rPr>
          <w:instrText xml:space="preserve"> NUMPAGES  </w:instrText>
        </w:r>
        <w:r w:rsidRPr="00017CCB">
          <w:rPr>
            <w:color w:val="023352" w:themeColor="accent4"/>
            <w:sz w:val="18"/>
            <w:szCs w:val="18"/>
          </w:rPr>
          <w:fldChar w:fldCharType="separate"/>
        </w:r>
        <w:r>
          <w:rPr>
            <w:color w:val="023352" w:themeColor="accent4"/>
            <w:sz w:val="18"/>
          </w:rPr>
          <w:t>2</w:t>
        </w:r>
        <w:r w:rsidRPr="00017CCB">
          <w:rPr>
            <w:color w:val="023352" w:themeColor="accent4"/>
            <w:sz w:val="18"/>
            <w:szCs w:val="18"/>
          </w:rPr>
          <w:fldChar w:fldCharType="end"/>
        </w:r>
      </w:p>
    </w:sdtContent>
  </w:sdt>
  <w:p w14:paraId="1FAF1A51" w14:textId="77777777" w:rsidR="002C2A31" w:rsidRDefault="002C2A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DC5"/>
    <w:multiLevelType w:val="hybridMultilevel"/>
    <w:tmpl w:val="59B634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17979"/>
    <w:multiLevelType w:val="hybridMultilevel"/>
    <w:tmpl w:val="C10C9A4E"/>
    <w:lvl w:ilvl="0" w:tplc="CC1E1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3352" w:themeColor="accent5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73DE"/>
    <w:multiLevelType w:val="multilevel"/>
    <w:tmpl w:val="3DDEC356"/>
    <w:lvl w:ilvl="0">
      <w:start w:val="1"/>
      <w:numFmt w:val="decimal"/>
      <w:pStyle w:val="List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E00D95"/>
    <w:multiLevelType w:val="hybridMultilevel"/>
    <w:tmpl w:val="A1A6CC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A738D"/>
    <w:multiLevelType w:val="hybridMultilevel"/>
    <w:tmpl w:val="7F66C9A8"/>
    <w:lvl w:ilvl="0" w:tplc="0EFC49C4">
      <w:numFmt w:val="bullet"/>
      <w:lvlText w:val="•"/>
      <w:lvlJc w:val="left"/>
      <w:pPr>
        <w:ind w:left="344" w:hanging="227"/>
      </w:pPr>
      <w:rPr>
        <w:rFonts w:ascii="Calibri" w:eastAsia="Calibri" w:hAnsi="Calibri" w:cs="Calibri" w:hint="default"/>
        <w:color w:val="004F74"/>
        <w:spacing w:val="-13"/>
        <w:w w:val="100"/>
        <w:sz w:val="22"/>
        <w:szCs w:val="22"/>
        <w:lang w:eastAsia="en-GB" w:bidi="en-GB"/>
      </w:rPr>
    </w:lvl>
    <w:lvl w:ilvl="1" w:tplc="06DEE7F2">
      <w:numFmt w:val="bullet"/>
      <w:lvlText w:val="◦"/>
      <w:lvlJc w:val="left"/>
      <w:pPr>
        <w:ind w:left="570" w:hanging="227"/>
      </w:pPr>
      <w:rPr>
        <w:rFonts w:ascii="Calibri" w:eastAsia="Calibri" w:hAnsi="Calibri" w:cs="Calibri" w:hint="default"/>
        <w:color w:val="004F74"/>
        <w:spacing w:val="-10"/>
        <w:w w:val="98"/>
        <w:sz w:val="22"/>
        <w:szCs w:val="22"/>
        <w:lang w:eastAsia="en-GB" w:bidi="en-GB"/>
      </w:rPr>
    </w:lvl>
    <w:lvl w:ilvl="2" w:tplc="09D69862">
      <w:numFmt w:val="bullet"/>
      <w:lvlText w:val="•"/>
      <w:lvlJc w:val="left"/>
      <w:pPr>
        <w:ind w:left="1547" w:hanging="227"/>
      </w:pPr>
      <w:rPr>
        <w:rFonts w:hint="default"/>
        <w:lang w:eastAsia="en-GB" w:bidi="en-GB"/>
      </w:rPr>
    </w:lvl>
    <w:lvl w:ilvl="3" w:tplc="6FB6F37E">
      <w:numFmt w:val="bullet"/>
      <w:lvlText w:val="•"/>
      <w:lvlJc w:val="left"/>
      <w:pPr>
        <w:ind w:left="2514" w:hanging="227"/>
      </w:pPr>
      <w:rPr>
        <w:rFonts w:hint="default"/>
        <w:lang w:eastAsia="en-GB" w:bidi="en-GB"/>
      </w:rPr>
    </w:lvl>
    <w:lvl w:ilvl="4" w:tplc="DD5E1948">
      <w:numFmt w:val="bullet"/>
      <w:lvlText w:val="•"/>
      <w:lvlJc w:val="left"/>
      <w:pPr>
        <w:ind w:left="3481" w:hanging="227"/>
      </w:pPr>
      <w:rPr>
        <w:rFonts w:hint="default"/>
        <w:lang w:eastAsia="en-GB" w:bidi="en-GB"/>
      </w:rPr>
    </w:lvl>
    <w:lvl w:ilvl="5" w:tplc="360E3E14">
      <w:numFmt w:val="bullet"/>
      <w:lvlText w:val="•"/>
      <w:lvlJc w:val="left"/>
      <w:pPr>
        <w:ind w:left="4449" w:hanging="227"/>
      </w:pPr>
      <w:rPr>
        <w:rFonts w:hint="default"/>
        <w:lang w:eastAsia="en-GB" w:bidi="en-GB"/>
      </w:rPr>
    </w:lvl>
    <w:lvl w:ilvl="6" w:tplc="0D0E2A4E">
      <w:numFmt w:val="bullet"/>
      <w:lvlText w:val="•"/>
      <w:lvlJc w:val="left"/>
      <w:pPr>
        <w:ind w:left="5416" w:hanging="227"/>
      </w:pPr>
      <w:rPr>
        <w:rFonts w:hint="default"/>
        <w:lang w:eastAsia="en-GB" w:bidi="en-GB"/>
      </w:rPr>
    </w:lvl>
    <w:lvl w:ilvl="7" w:tplc="55922268">
      <w:numFmt w:val="bullet"/>
      <w:lvlText w:val="•"/>
      <w:lvlJc w:val="left"/>
      <w:pPr>
        <w:ind w:left="6383" w:hanging="227"/>
      </w:pPr>
      <w:rPr>
        <w:rFonts w:hint="default"/>
        <w:lang w:eastAsia="en-GB" w:bidi="en-GB"/>
      </w:rPr>
    </w:lvl>
    <w:lvl w:ilvl="8" w:tplc="794606AE">
      <w:numFmt w:val="bullet"/>
      <w:lvlText w:val="•"/>
      <w:lvlJc w:val="left"/>
      <w:pPr>
        <w:ind w:left="7350" w:hanging="227"/>
      </w:pPr>
      <w:rPr>
        <w:rFonts w:hint="default"/>
        <w:lang w:eastAsia="en-GB" w:bidi="en-GB"/>
      </w:rPr>
    </w:lvl>
  </w:abstractNum>
  <w:abstractNum w:abstractNumId="5" w15:restartNumberingAfterBreak="0">
    <w:nsid w:val="34D76267"/>
    <w:multiLevelType w:val="hybridMultilevel"/>
    <w:tmpl w:val="BB8C7332"/>
    <w:lvl w:ilvl="0" w:tplc="BFCEF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507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35C7C"/>
    <w:multiLevelType w:val="multilevel"/>
    <w:tmpl w:val="7A6CF7CA"/>
    <w:lvl w:ilvl="0">
      <w:start w:val="1"/>
      <w:numFmt w:val="bullet"/>
      <w:pStyle w:val="Bullet"/>
      <w:lvlText w:val=""/>
      <w:lvlJc w:val="left"/>
      <w:pPr>
        <w:ind w:left="227" w:hanging="227"/>
      </w:pPr>
      <w:rPr>
        <w:rFonts w:ascii="Symbol" w:hAnsi="Symbol" w:hint="default"/>
        <w:color w:val="023352" w:themeColor="accent5"/>
        <w:sz w:val="20"/>
        <w:u w:color="023352" w:themeColor="text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alibri" w:hAnsi="Calibri" w:hint="default"/>
        <w:b/>
        <w:i w:val="0"/>
        <w:sz w:val="18"/>
        <w:u w:color="023352" w:themeColor="accent5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947139"/>
    <w:multiLevelType w:val="hybridMultilevel"/>
    <w:tmpl w:val="572E0C92"/>
    <w:lvl w:ilvl="0" w:tplc="96D6097E">
      <w:start w:val="1"/>
      <w:numFmt w:val="decimal"/>
      <w:lvlText w:val="%1."/>
      <w:lvlJc w:val="left"/>
      <w:pPr>
        <w:ind w:left="360" w:hanging="360"/>
      </w:pPr>
      <w:rPr>
        <w:rFonts w:hint="default"/>
        <w:color w:val="023352" w:themeColor="accent4"/>
        <w:spacing w:val="-13"/>
        <w:w w:val="100"/>
        <w:sz w:val="24"/>
        <w:szCs w:val="22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8A1274"/>
    <w:multiLevelType w:val="hybridMultilevel"/>
    <w:tmpl w:val="30A202A2"/>
    <w:lvl w:ilvl="0" w:tplc="82A4522C">
      <w:start w:val="1"/>
      <w:numFmt w:val="decimal"/>
      <w:lvlText w:val="%1."/>
      <w:lvlJc w:val="left"/>
      <w:pPr>
        <w:ind w:left="400" w:hanging="284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D3E0F3C6">
      <w:start w:val="1"/>
      <w:numFmt w:val="decimal"/>
      <w:lvlText w:val="%2"/>
      <w:lvlJc w:val="left"/>
      <w:pPr>
        <w:ind w:left="383" w:hanging="284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051723"/>
        <w:spacing w:val="0"/>
        <w:w w:val="100"/>
        <w:sz w:val="14"/>
        <w:szCs w:val="14"/>
        <w:lang w:eastAsia="en-US" w:bidi="ar-SA"/>
      </w:rPr>
    </w:lvl>
    <w:lvl w:ilvl="2" w:tplc="A1A0276C">
      <w:numFmt w:val="bullet"/>
      <w:lvlText w:val="•"/>
      <w:lvlJc w:val="left"/>
      <w:pPr>
        <w:ind w:left="1578" w:hanging="284"/>
      </w:pPr>
      <w:rPr>
        <w:rFonts w:hint="default"/>
        <w:lang w:eastAsia="en-US" w:bidi="ar-SA"/>
      </w:rPr>
    </w:lvl>
    <w:lvl w:ilvl="3" w:tplc="E898BEE2">
      <w:numFmt w:val="bullet"/>
      <w:lvlText w:val="•"/>
      <w:lvlJc w:val="left"/>
      <w:pPr>
        <w:ind w:left="2756" w:hanging="284"/>
      </w:pPr>
      <w:rPr>
        <w:rFonts w:hint="default"/>
        <w:lang w:eastAsia="en-US" w:bidi="ar-SA"/>
      </w:rPr>
    </w:lvl>
    <w:lvl w:ilvl="4" w:tplc="750A89C8">
      <w:numFmt w:val="bullet"/>
      <w:lvlText w:val="•"/>
      <w:lvlJc w:val="left"/>
      <w:pPr>
        <w:ind w:left="3935" w:hanging="284"/>
      </w:pPr>
      <w:rPr>
        <w:rFonts w:hint="default"/>
        <w:lang w:eastAsia="en-US" w:bidi="ar-SA"/>
      </w:rPr>
    </w:lvl>
    <w:lvl w:ilvl="5" w:tplc="47EC864A">
      <w:numFmt w:val="bullet"/>
      <w:lvlText w:val="•"/>
      <w:lvlJc w:val="left"/>
      <w:pPr>
        <w:ind w:left="5113" w:hanging="284"/>
      </w:pPr>
      <w:rPr>
        <w:rFonts w:hint="default"/>
        <w:lang w:eastAsia="en-US" w:bidi="ar-SA"/>
      </w:rPr>
    </w:lvl>
    <w:lvl w:ilvl="6" w:tplc="3A7C1938">
      <w:numFmt w:val="bullet"/>
      <w:lvlText w:val="•"/>
      <w:lvlJc w:val="left"/>
      <w:pPr>
        <w:ind w:left="6291" w:hanging="284"/>
      </w:pPr>
      <w:rPr>
        <w:rFonts w:hint="default"/>
        <w:lang w:eastAsia="en-US" w:bidi="ar-SA"/>
      </w:rPr>
    </w:lvl>
    <w:lvl w:ilvl="7" w:tplc="CBF2A5D8">
      <w:numFmt w:val="bullet"/>
      <w:lvlText w:val="•"/>
      <w:lvlJc w:val="left"/>
      <w:pPr>
        <w:ind w:left="7470" w:hanging="284"/>
      </w:pPr>
      <w:rPr>
        <w:rFonts w:hint="default"/>
        <w:lang w:eastAsia="en-US" w:bidi="ar-SA"/>
      </w:rPr>
    </w:lvl>
    <w:lvl w:ilvl="8" w:tplc="F7645220">
      <w:numFmt w:val="bullet"/>
      <w:lvlText w:val="•"/>
      <w:lvlJc w:val="left"/>
      <w:pPr>
        <w:ind w:left="8648" w:hanging="284"/>
      </w:pPr>
      <w:rPr>
        <w:rFonts w:hint="default"/>
        <w:lang w:eastAsia="en-US" w:bidi="ar-SA"/>
      </w:rPr>
    </w:lvl>
  </w:abstractNum>
  <w:abstractNum w:abstractNumId="9" w15:restartNumberingAfterBreak="0">
    <w:nsid w:val="568B4B12"/>
    <w:multiLevelType w:val="multilevel"/>
    <w:tmpl w:val="B5B8F31C"/>
    <w:lvl w:ilvl="0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  <w:b/>
        <w:i w:val="0"/>
        <w:color w:val="auto"/>
        <w:spacing w:val="0"/>
        <w:w w:val="100"/>
        <w:kern w:val="0"/>
        <w:sz w:val="20"/>
        <w:szCs w:val="22"/>
        <w:u w:color="023352" w:themeColor="accent4"/>
      </w:rPr>
    </w:lvl>
    <w:lvl w:ilvl="1">
      <w:start w:val="1"/>
      <w:numFmt w:val="decimal"/>
      <w:lvlText w:val="%2.%1"/>
      <w:lvlJc w:val="left"/>
      <w:pPr>
        <w:tabs>
          <w:tab w:val="num" w:pos="14175"/>
        </w:tabs>
        <w:ind w:left="1077" w:hanging="357"/>
      </w:pPr>
      <w:rPr>
        <w:rFonts w:ascii="Calibri" w:hAnsi="Calibri" w:hint="default"/>
        <w:b/>
        <w:i w:val="0"/>
        <w:sz w:val="20"/>
        <w:u w:color="023352" w:themeColor="accent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985" w:hanging="908"/>
      </w:pPr>
      <w:rPr>
        <w:rFonts w:ascii="Calibri" w:hAnsi="Calibri" w:hint="default"/>
        <w:b/>
        <w:i w:val="0"/>
        <w:sz w:val="20"/>
        <w:u w:color="023352" w:themeColor="accent5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895"/>
      </w:pPr>
      <w:rPr>
        <w:rFonts w:ascii="Calibri" w:hAnsi="Calibri" w:hint="default"/>
        <w:b/>
        <w:i w:val="0"/>
        <w:sz w:val="20"/>
        <w:u w:color="023352" w:themeColor="accent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6A115F6E"/>
    <w:multiLevelType w:val="hybridMultilevel"/>
    <w:tmpl w:val="6882AF86"/>
    <w:lvl w:ilvl="0" w:tplc="911A1D24">
      <w:start w:val="1"/>
      <w:numFmt w:val="bullet"/>
      <w:lvlText w:val="◦"/>
      <w:lvlJc w:val="left"/>
      <w:pPr>
        <w:ind w:left="720" w:hanging="360"/>
      </w:pPr>
      <w:rPr>
        <w:rFonts w:ascii="Calibri Light" w:hAnsi="Calibri Light" w:hint="default"/>
        <w:color w:val="023352" w:themeColor="accent5"/>
        <w:sz w:val="20"/>
        <w:u w:color="023352" w:themeColor="accent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D6791"/>
    <w:multiLevelType w:val="hybridMultilevel"/>
    <w:tmpl w:val="CD5857B8"/>
    <w:lvl w:ilvl="0" w:tplc="AF32A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3352" w:themeColor="accent5"/>
        <w:sz w:val="2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268EE"/>
    <w:multiLevelType w:val="multilevel"/>
    <w:tmpl w:val="4C0CB7B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kern w:val="0"/>
        <w:sz w:val="18"/>
        <w:szCs w:val="22"/>
        <w:u w:color="023352" w:themeColor="accent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4BD50A4"/>
    <w:multiLevelType w:val="multilevel"/>
    <w:tmpl w:val="B5B8F31C"/>
    <w:lvl w:ilvl="0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  <w:b/>
        <w:i w:val="0"/>
        <w:color w:val="auto"/>
        <w:spacing w:val="0"/>
        <w:w w:val="100"/>
        <w:kern w:val="0"/>
        <w:sz w:val="20"/>
        <w:szCs w:val="22"/>
        <w:u w:color="023352" w:themeColor="accent4"/>
      </w:rPr>
    </w:lvl>
    <w:lvl w:ilvl="1">
      <w:start w:val="1"/>
      <w:numFmt w:val="decimal"/>
      <w:lvlText w:val="%2.%1"/>
      <w:lvlJc w:val="left"/>
      <w:pPr>
        <w:tabs>
          <w:tab w:val="num" w:pos="14175"/>
        </w:tabs>
        <w:ind w:left="1077" w:hanging="357"/>
      </w:pPr>
      <w:rPr>
        <w:rFonts w:ascii="Calibri" w:hAnsi="Calibri" w:hint="default"/>
        <w:b/>
        <w:i w:val="0"/>
        <w:sz w:val="20"/>
        <w:u w:color="023352" w:themeColor="accent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985" w:hanging="908"/>
      </w:pPr>
      <w:rPr>
        <w:rFonts w:ascii="Calibri" w:hAnsi="Calibri" w:hint="default"/>
        <w:b/>
        <w:i w:val="0"/>
        <w:sz w:val="20"/>
        <w:u w:color="023352" w:themeColor="accent5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895"/>
      </w:pPr>
      <w:rPr>
        <w:rFonts w:ascii="Calibri" w:hAnsi="Calibri" w:hint="default"/>
        <w:b/>
        <w:i w:val="0"/>
        <w:sz w:val="20"/>
        <w:u w:color="023352" w:themeColor="accent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4" w15:restartNumberingAfterBreak="0">
    <w:nsid w:val="7EA42F89"/>
    <w:multiLevelType w:val="hybridMultilevel"/>
    <w:tmpl w:val="BA32A330"/>
    <w:lvl w:ilvl="0" w:tplc="F5F45088">
      <w:numFmt w:val="bullet"/>
      <w:lvlText w:val="•"/>
      <w:lvlJc w:val="left"/>
      <w:pPr>
        <w:ind w:left="400" w:hanging="284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D7624A42">
      <w:numFmt w:val="bullet"/>
      <w:lvlText w:val="•"/>
      <w:lvlJc w:val="left"/>
      <w:pPr>
        <w:ind w:left="879" w:hanging="284"/>
      </w:pPr>
      <w:rPr>
        <w:rFonts w:hint="default"/>
        <w:lang w:eastAsia="en-US" w:bidi="ar-SA"/>
      </w:rPr>
    </w:lvl>
    <w:lvl w:ilvl="2" w:tplc="4D4E38D4">
      <w:numFmt w:val="bullet"/>
      <w:lvlText w:val="•"/>
      <w:lvlJc w:val="left"/>
      <w:pPr>
        <w:ind w:left="1359" w:hanging="284"/>
      </w:pPr>
      <w:rPr>
        <w:rFonts w:hint="default"/>
        <w:lang w:eastAsia="en-US" w:bidi="ar-SA"/>
      </w:rPr>
    </w:lvl>
    <w:lvl w:ilvl="3" w:tplc="9A5A084A">
      <w:numFmt w:val="bullet"/>
      <w:lvlText w:val="•"/>
      <w:lvlJc w:val="left"/>
      <w:pPr>
        <w:ind w:left="1839" w:hanging="284"/>
      </w:pPr>
      <w:rPr>
        <w:rFonts w:hint="default"/>
        <w:lang w:eastAsia="en-US" w:bidi="ar-SA"/>
      </w:rPr>
    </w:lvl>
    <w:lvl w:ilvl="4" w:tplc="81A65074">
      <w:numFmt w:val="bullet"/>
      <w:lvlText w:val="•"/>
      <w:lvlJc w:val="left"/>
      <w:pPr>
        <w:ind w:left="2319" w:hanging="284"/>
      </w:pPr>
      <w:rPr>
        <w:rFonts w:hint="default"/>
        <w:lang w:eastAsia="en-US" w:bidi="ar-SA"/>
      </w:rPr>
    </w:lvl>
    <w:lvl w:ilvl="5" w:tplc="C16007EC">
      <w:numFmt w:val="bullet"/>
      <w:lvlText w:val="•"/>
      <w:lvlJc w:val="left"/>
      <w:pPr>
        <w:ind w:left="2799" w:hanging="284"/>
      </w:pPr>
      <w:rPr>
        <w:rFonts w:hint="default"/>
        <w:lang w:eastAsia="en-US" w:bidi="ar-SA"/>
      </w:rPr>
    </w:lvl>
    <w:lvl w:ilvl="6" w:tplc="6AF846B6">
      <w:numFmt w:val="bullet"/>
      <w:lvlText w:val="•"/>
      <w:lvlJc w:val="left"/>
      <w:pPr>
        <w:ind w:left="3278" w:hanging="284"/>
      </w:pPr>
      <w:rPr>
        <w:rFonts w:hint="default"/>
        <w:lang w:eastAsia="en-US" w:bidi="ar-SA"/>
      </w:rPr>
    </w:lvl>
    <w:lvl w:ilvl="7" w:tplc="390835BA">
      <w:numFmt w:val="bullet"/>
      <w:lvlText w:val="•"/>
      <w:lvlJc w:val="left"/>
      <w:pPr>
        <w:ind w:left="3758" w:hanging="284"/>
      </w:pPr>
      <w:rPr>
        <w:rFonts w:hint="default"/>
        <w:lang w:eastAsia="en-US" w:bidi="ar-SA"/>
      </w:rPr>
    </w:lvl>
    <w:lvl w:ilvl="8" w:tplc="7C261C08">
      <w:numFmt w:val="bullet"/>
      <w:lvlText w:val="•"/>
      <w:lvlJc w:val="left"/>
      <w:pPr>
        <w:ind w:left="4238" w:hanging="284"/>
      </w:pPr>
      <w:rPr>
        <w:rFonts w:hint="default"/>
        <w:lang w:eastAsia="en-US" w:bidi="ar-SA"/>
      </w:rPr>
    </w:lvl>
  </w:abstractNum>
  <w:num w:numId="1" w16cid:durableId="2133474438">
    <w:abstractNumId w:val="7"/>
  </w:num>
  <w:num w:numId="2" w16cid:durableId="1295911490">
    <w:abstractNumId w:val="7"/>
  </w:num>
  <w:num w:numId="3" w16cid:durableId="284432905">
    <w:abstractNumId w:val="7"/>
  </w:num>
  <w:num w:numId="4" w16cid:durableId="1033458740">
    <w:abstractNumId w:val="4"/>
  </w:num>
  <w:num w:numId="5" w16cid:durableId="1885169202">
    <w:abstractNumId w:val="7"/>
  </w:num>
  <w:num w:numId="6" w16cid:durableId="822476929">
    <w:abstractNumId w:val="12"/>
  </w:num>
  <w:num w:numId="7" w16cid:durableId="1746217443">
    <w:abstractNumId w:val="5"/>
  </w:num>
  <w:num w:numId="8" w16cid:durableId="580724338">
    <w:abstractNumId w:val="1"/>
  </w:num>
  <w:num w:numId="9" w16cid:durableId="1116366473">
    <w:abstractNumId w:val="11"/>
  </w:num>
  <w:num w:numId="10" w16cid:durableId="1063525558">
    <w:abstractNumId w:val="10"/>
  </w:num>
  <w:num w:numId="11" w16cid:durableId="723915329">
    <w:abstractNumId w:val="13"/>
  </w:num>
  <w:num w:numId="12" w16cid:durableId="737941072">
    <w:abstractNumId w:val="6"/>
  </w:num>
  <w:num w:numId="13" w16cid:durableId="1054305791">
    <w:abstractNumId w:val="9"/>
  </w:num>
  <w:num w:numId="14" w16cid:durableId="2117752891">
    <w:abstractNumId w:val="13"/>
    <w:lvlOverride w:ilvl="0">
      <w:lvl w:ilvl="0">
        <w:start w:val="1"/>
        <w:numFmt w:val="decimal"/>
        <w:lvlText w:val="%1."/>
        <w:lvlJc w:val="left"/>
        <w:pPr>
          <w:ind w:left="227" w:hanging="227"/>
        </w:pPr>
        <w:rPr>
          <w:rFonts w:ascii="Calibri" w:hAnsi="Calibri" w:hint="default"/>
          <w:b/>
          <w:i w:val="0"/>
          <w:color w:val="auto"/>
          <w:spacing w:val="0"/>
          <w:w w:val="100"/>
          <w:kern w:val="0"/>
          <w:sz w:val="20"/>
          <w:szCs w:val="22"/>
          <w:u w:color="023352" w:themeColor="accent4"/>
        </w:rPr>
      </w:lvl>
    </w:lvlOverride>
    <w:lvlOverride w:ilvl="1">
      <w:lvl w:ilvl="1">
        <w:start w:val="1"/>
        <w:numFmt w:val="decimal"/>
        <w:lvlText w:val="%2.%1"/>
        <w:lvlJc w:val="left"/>
        <w:pPr>
          <w:tabs>
            <w:tab w:val="num" w:pos="14175"/>
          </w:tabs>
          <w:ind w:left="1077" w:hanging="357"/>
        </w:pPr>
        <w:rPr>
          <w:rFonts w:ascii="Calibri" w:hAnsi="Calibri" w:hint="default"/>
          <w:b/>
          <w:i w:val="0"/>
          <w:sz w:val="20"/>
          <w:u w:color="023352" w:themeColor="accent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1985" w:hanging="908"/>
        </w:pPr>
        <w:rPr>
          <w:rFonts w:ascii="Calibri" w:hAnsi="Calibri" w:hint="default"/>
          <w:b/>
          <w:i w:val="0"/>
          <w:sz w:val="20"/>
          <w:u w:color="023352" w:themeColor="accent5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880"/>
          </w:tabs>
          <w:ind w:left="2880" w:hanging="895"/>
        </w:pPr>
        <w:rPr>
          <w:rFonts w:ascii="Calibri" w:hAnsi="Calibri" w:hint="default"/>
          <w:b/>
          <w:i w:val="0"/>
          <w:sz w:val="20"/>
          <w:u w:color="023352" w:themeColor="accent4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  <w:num w:numId="15" w16cid:durableId="777485394">
    <w:abstractNumId w:val="2"/>
  </w:num>
  <w:num w:numId="16" w16cid:durableId="1253785403">
    <w:abstractNumId w:val="0"/>
  </w:num>
  <w:num w:numId="17" w16cid:durableId="998575435">
    <w:abstractNumId w:val="3"/>
  </w:num>
  <w:num w:numId="18" w16cid:durableId="1096947429">
    <w:abstractNumId w:val="14"/>
  </w:num>
  <w:num w:numId="19" w16cid:durableId="11422322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rawingGridHorizontalSpacing w:val="95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B0"/>
    <w:rsid w:val="000038E2"/>
    <w:rsid w:val="00016DE8"/>
    <w:rsid w:val="00017189"/>
    <w:rsid w:val="00017CCB"/>
    <w:rsid w:val="000421ED"/>
    <w:rsid w:val="0006229D"/>
    <w:rsid w:val="00074F5F"/>
    <w:rsid w:val="00075501"/>
    <w:rsid w:val="00075766"/>
    <w:rsid w:val="00080EDB"/>
    <w:rsid w:val="000841D5"/>
    <w:rsid w:val="00087CB8"/>
    <w:rsid w:val="000A37C3"/>
    <w:rsid w:val="000A57C7"/>
    <w:rsid w:val="000B57CB"/>
    <w:rsid w:val="000C07C9"/>
    <w:rsid w:val="000D0AF7"/>
    <w:rsid w:val="000D69C6"/>
    <w:rsid w:val="000D747A"/>
    <w:rsid w:val="000F425F"/>
    <w:rsid w:val="000F465C"/>
    <w:rsid w:val="001006B5"/>
    <w:rsid w:val="00103562"/>
    <w:rsid w:val="00105F59"/>
    <w:rsid w:val="001214A1"/>
    <w:rsid w:val="00126840"/>
    <w:rsid w:val="001311CD"/>
    <w:rsid w:val="00131411"/>
    <w:rsid w:val="0013620C"/>
    <w:rsid w:val="001379D5"/>
    <w:rsid w:val="00146E7B"/>
    <w:rsid w:val="00151ACE"/>
    <w:rsid w:val="0015562E"/>
    <w:rsid w:val="00157CFE"/>
    <w:rsid w:val="00160916"/>
    <w:rsid w:val="00166EAB"/>
    <w:rsid w:val="0017223E"/>
    <w:rsid w:val="00173791"/>
    <w:rsid w:val="0018099F"/>
    <w:rsid w:val="00184997"/>
    <w:rsid w:val="00190FD9"/>
    <w:rsid w:val="001A14DA"/>
    <w:rsid w:val="001A1910"/>
    <w:rsid w:val="001A40FF"/>
    <w:rsid w:val="001B6DB9"/>
    <w:rsid w:val="001C307B"/>
    <w:rsid w:val="001C5F00"/>
    <w:rsid w:val="001D0421"/>
    <w:rsid w:val="001E3872"/>
    <w:rsid w:val="001E5A44"/>
    <w:rsid w:val="001F016B"/>
    <w:rsid w:val="001F2280"/>
    <w:rsid w:val="001F378E"/>
    <w:rsid w:val="0020055D"/>
    <w:rsid w:val="00200D2C"/>
    <w:rsid w:val="00206FD6"/>
    <w:rsid w:val="0021074D"/>
    <w:rsid w:val="00225983"/>
    <w:rsid w:val="00241736"/>
    <w:rsid w:val="002444A1"/>
    <w:rsid w:val="002447D4"/>
    <w:rsid w:val="00246C41"/>
    <w:rsid w:val="002576D6"/>
    <w:rsid w:val="00264FCB"/>
    <w:rsid w:val="00272208"/>
    <w:rsid w:val="00275CA0"/>
    <w:rsid w:val="00281647"/>
    <w:rsid w:val="002852CF"/>
    <w:rsid w:val="002A62F6"/>
    <w:rsid w:val="002C2A31"/>
    <w:rsid w:val="002D1F9B"/>
    <w:rsid w:val="002D68A1"/>
    <w:rsid w:val="002F13C4"/>
    <w:rsid w:val="002F2F3F"/>
    <w:rsid w:val="00311872"/>
    <w:rsid w:val="003118DF"/>
    <w:rsid w:val="003154B5"/>
    <w:rsid w:val="003172E5"/>
    <w:rsid w:val="00321314"/>
    <w:rsid w:val="00330583"/>
    <w:rsid w:val="00345DC6"/>
    <w:rsid w:val="0035160E"/>
    <w:rsid w:val="0035294D"/>
    <w:rsid w:val="00366725"/>
    <w:rsid w:val="003677F6"/>
    <w:rsid w:val="00380B9F"/>
    <w:rsid w:val="00386411"/>
    <w:rsid w:val="003917E3"/>
    <w:rsid w:val="0039258B"/>
    <w:rsid w:val="00397EC7"/>
    <w:rsid w:val="003B07C2"/>
    <w:rsid w:val="003B352E"/>
    <w:rsid w:val="003B4CA9"/>
    <w:rsid w:val="003C5D3A"/>
    <w:rsid w:val="003C72D5"/>
    <w:rsid w:val="003C78E9"/>
    <w:rsid w:val="003D741A"/>
    <w:rsid w:val="003D7F2D"/>
    <w:rsid w:val="003E6CBE"/>
    <w:rsid w:val="003F00D2"/>
    <w:rsid w:val="003F3452"/>
    <w:rsid w:val="003F53BB"/>
    <w:rsid w:val="00404A9E"/>
    <w:rsid w:val="004100C9"/>
    <w:rsid w:val="00435F1B"/>
    <w:rsid w:val="00440567"/>
    <w:rsid w:val="00441C25"/>
    <w:rsid w:val="004566B3"/>
    <w:rsid w:val="00474D7E"/>
    <w:rsid w:val="004763A9"/>
    <w:rsid w:val="00483055"/>
    <w:rsid w:val="00485C95"/>
    <w:rsid w:val="00486B65"/>
    <w:rsid w:val="004879F9"/>
    <w:rsid w:val="00487BB6"/>
    <w:rsid w:val="00493147"/>
    <w:rsid w:val="0049383D"/>
    <w:rsid w:val="004A746C"/>
    <w:rsid w:val="004C423D"/>
    <w:rsid w:val="004C43E0"/>
    <w:rsid w:val="004C59BE"/>
    <w:rsid w:val="004C7D6A"/>
    <w:rsid w:val="004E3471"/>
    <w:rsid w:val="004E3C12"/>
    <w:rsid w:val="004F05ED"/>
    <w:rsid w:val="004F1A95"/>
    <w:rsid w:val="004F2768"/>
    <w:rsid w:val="004F7AE7"/>
    <w:rsid w:val="00502FDB"/>
    <w:rsid w:val="00506B30"/>
    <w:rsid w:val="005230EE"/>
    <w:rsid w:val="005245B2"/>
    <w:rsid w:val="00534B63"/>
    <w:rsid w:val="00541893"/>
    <w:rsid w:val="005425E6"/>
    <w:rsid w:val="00550FED"/>
    <w:rsid w:val="00557C2B"/>
    <w:rsid w:val="005666EC"/>
    <w:rsid w:val="00566CD3"/>
    <w:rsid w:val="0056786D"/>
    <w:rsid w:val="005735B2"/>
    <w:rsid w:val="0057612F"/>
    <w:rsid w:val="005774A2"/>
    <w:rsid w:val="0058206C"/>
    <w:rsid w:val="00583183"/>
    <w:rsid w:val="005862A1"/>
    <w:rsid w:val="005867CD"/>
    <w:rsid w:val="00587D98"/>
    <w:rsid w:val="005953D9"/>
    <w:rsid w:val="005A1C7F"/>
    <w:rsid w:val="005A2371"/>
    <w:rsid w:val="005A5963"/>
    <w:rsid w:val="005B31C3"/>
    <w:rsid w:val="005B3F99"/>
    <w:rsid w:val="005B6020"/>
    <w:rsid w:val="005D105E"/>
    <w:rsid w:val="005D613F"/>
    <w:rsid w:val="005E0460"/>
    <w:rsid w:val="005E1518"/>
    <w:rsid w:val="005E640B"/>
    <w:rsid w:val="005F0225"/>
    <w:rsid w:val="005F1848"/>
    <w:rsid w:val="005F6A8A"/>
    <w:rsid w:val="00602A87"/>
    <w:rsid w:val="00620403"/>
    <w:rsid w:val="00634C6B"/>
    <w:rsid w:val="006350F1"/>
    <w:rsid w:val="0063792F"/>
    <w:rsid w:val="00644EE6"/>
    <w:rsid w:val="006514D4"/>
    <w:rsid w:val="00657437"/>
    <w:rsid w:val="00667839"/>
    <w:rsid w:val="00672E18"/>
    <w:rsid w:val="00677FF2"/>
    <w:rsid w:val="00681801"/>
    <w:rsid w:val="006823CC"/>
    <w:rsid w:val="00695F03"/>
    <w:rsid w:val="006976FD"/>
    <w:rsid w:val="006B0DF2"/>
    <w:rsid w:val="006F4C40"/>
    <w:rsid w:val="00704474"/>
    <w:rsid w:val="0070720A"/>
    <w:rsid w:val="00714E35"/>
    <w:rsid w:val="007159A4"/>
    <w:rsid w:val="00727D75"/>
    <w:rsid w:val="007300CA"/>
    <w:rsid w:val="0074447A"/>
    <w:rsid w:val="007455DA"/>
    <w:rsid w:val="00747875"/>
    <w:rsid w:val="00751529"/>
    <w:rsid w:val="00751F53"/>
    <w:rsid w:val="00753EAF"/>
    <w:rsid w:val="007676C8"/>
    <w:rsid w:val="007731C1"/>
    <w:rsid w:val="0078551A"/>
    <w:rsid w:val="007867B5"/>
    <w:rsid w:val="007A1D32"/>
    <w:rsid w:val="007A253D"/>
    <w:rsid w:val="007A41CE"/>
    <w:rsid w:val="007B0F4C"/>
    <w:rsid w:val="007B32C8"/>
    <w:rsid w:val="007B6448"/>
    <w:rsid w:val="007C00B0"/>
    <w:rsid w:val="007C3342"/>
    <w:rsid w:val="007D0546"/>
    <w:rsid w:val="007E7C81"/>
    <w:rsid w:val="007E7CC7"/>
    <w:rsid w:val="007F539C"/>
    <w:rsid w:val="00800334"/>
    <w:rsid w:val="00815E9B"/>
    <w:rsid w:val="00820B7B"/>
    <w:rsid w:val="00836CD5"/>
    <w:rsid w:val="00837D7A"/>
    <w:rsid w:val="00853D47"/>
    <w:rsid w:val="00854474"/>
    <w:rsid w:val="00864F1A"/>
    <w:rsid w:val="00870C92"/>
    <w:rsid w:val="00881625"/>
    <w:rsid w:val="008908A8"/>
    <w:rsid w:val="00897637"/>
    <w:rsid w:val="008A16DA"/>
    <w:rsid w:val="008A5871"/>
    <w:rsid w:val="008B7904"/>
    <w:rsid w:val="008D6FEF"/>
    <w:rsid w:val="008E002C"/>
    <w:rsid w:val="008E391A"/>
    <w:rsid w:val="008F0262"/>
    <w:rsid w:val="008F1621"/>
    <w:rsid w:val="008F620B"/>
    <w:rsid w:val="008F7EBE"/>
    <w:rsid w:val="0090067D"/>
    <w:rsid w:val="00903A31"/>
    <w:rsid w:val="009204CE"/>
    <w:rsid w:val="00921D99"/>
    <w:rsid w:val="00924082"/>
    <w:rsid w:val="00924182"/>
    <w:rsid w:val="00940BA5"/>
    <w:rsid w:val="00942713"/>
    <w:rsid w:val="0096186F"/>
    <w:rsid w:val="00970A5E"/>
    <w:rsid w:val="00971886"/>
    <w:rsid w:val="00984ED6"/>
    <w:rsid w:val="0098601B"/>
    <w:rsid w:val="00992B23"/>
    <w:rsid w:val="00995D31"/>
    <w:rsid w:val="00997317"/>
    <w:rsid w:val="009A0570"/>
    <w:rsid w:val="009A792E"/>
    <w:rsid w:val="009B192E"/>
    <w:rsid w:val="009C088E"/>
    <w:rsid w:val="009D4ABD"/>
    <w:rsid w:val="009F236E"/>
    <w:rsid w:val="00A02666"/>
    <w:rsid w:val="00A11B20"/>
    <w:rsid w:val="00A13DEB"/>
    <w:rsid w:val="00A16269"/>
    <w:rsid w:val="00A2003B"/>
    <w:rsid w:val="00A2015E"/>
    <w:rsid w:val="00A20B76"/>
    <w:rsid w:val="00A36C02"/>
    <w:rsid w:val="00A41ACF"/>
    <w:rsid w:val="00A609C2"/>
    <w:rsid w:val="00A65D7F"/>
    <w:rsid w:val="00A73FB1"/>
    <w:rsid w:val="00A85A06"/>
    <w:rsid w:val="00A86E7C"/>
    <w:rsid w:val="00A91E79"/>
    <w:rsid w:val="00AA1631"/>
    <w:rsid w:val="00AA44E5"/>
    <w:rsid w:val="00AA779A"/>
    <w:rsid w:val="00AA7B0F"/>
    <w:rsid w:val="00AB118C"/>
    <w:rsid w:val="00AC5815"/>
    <w:rsid w:val="00AE5D65"/>
    <w:rsid w:val="00B03435"/>
    <w:rsid w:val="00B06C83"/>
    <w:rsid w:val="00B115B8"/>
    <w:rsid w:val="00B11ACF"/>
    <w:rsid w:val="00B232D9"/>
    <w:rsid w:val="00B51116"/>
    <w:rsid w:val="00B5591A"/>
    <w:rsid w:val="00B572E0"/>
    <w:rsid w:val="00B63B80"/>
    <w:rsid w:val="00B850BA"/>
    <w:rsid w:val="00B94315"/>
    <w:rsid w:val="00BA2AFD"/>
    <w:rsid w:val="00BA328A"/>
    <w:rsid w:val="00BA609C"/>
    <w:rsid w:val="00BB01D6"/>
    <w:rsid w:val="00BB041E"/>
    <w:rsid w:val="00BB219B"/>
    <w:rsid w:val="00BB254D"/>
    <w:rsid w:val="00BB5755"/>
    <w:rsid w:val="00BC21BC"/>
    <w:rsid w:val="00BC6B55"/>
    <w:rsid w:val="00BD2492"/>
    <w:rsid w:val="00BE4BA6"/>
    <w:rsid w:val="00BF3362"/>
    <w:rsid w:val="00BF5FA0"/>
    <w:rsid w:val="00C03DF7"/>
    <w:rsid w:val="00C06E1F"/>
    <w:rsid w:val="00C119AE"/>
    <w:rsid w:val="00C12A3F"/>
    <w:rsid w:val="00C30143"/>
    <w:rsid w:val="00C36B56"/>
    <w:rsid w:val="00C575CE"/>
    <w:rsid w:val="00C6064C"/>
    <w:rsid w:val="00C62269"/>
    <w:rsid w:val="00C6454F"/>
    <w:rsid w:val="00C67A79"/>
    <w:rsid w:val="00C7063C"/>
    <w:rsid w:val="00C7306D"/>
    <w:rsid w:val="00C75351"/>
    <w:rsid w:val="00C87A10"/>
    <w:rsid w:val="00C95B4E"/>
    <w:rsid w:val="00CB4614"/>
    <w:rsid w:val="00CC0FF1"/>
    <w:rsid w:val="00CC17A6"/>
    <w:rsid w:val="00CC3076"/>
    <w:rsid w:val="00CC5679"/>
    <w:rsid w:val="00CE117D"/>
    <w:rsid w:val="00CE2D1F"/>
    <w:rsid w:val="00CE53F4"/>
    <w:rsid w:val="00CE7144"/>
    <w:rsid w:val="00CE7594"/>
    <w:rsid w:val="00CE7BA4"/>
    <w:rsid w:val="00CF33FF"/>
    <w:rsid w:val="00CF3858"/>
    <w:rsid w:val="00CF3BCD"/>
    <w:rsid w:val="00CF4E45"/>
    <w:rsid w:val="00D025C2"/>
    <w:rsid w:val="00D03463"/>
    <w:rsid w:val="00D10D33"/>
    <w:rsid w:val="00D25423"/>
    <w:rsid w:val="00D33C29"/>
    <w:rsid w:val="00D372C4"/>
    <w:rsid w:val="00D634AA"/>
    <w:rsid w:val="00D63D6C"/>
    <w:rsid w:val="00D80700"/>
    <w:rsid w:val="00D81E2F"/>
    <w:rsid w:val="00D82031"/>
    <w:rsid w:val="00D86AEC"/>
    <w:rsid w:val="00DA57A1"/>
    <w:rsid w:val="00DC03B7"/>
    <w:rsid w:val="00DC40AD"/>
    <w:rsid w:val="00DD51BC"/>
    <w:rsid w:val="00DD6F71"/>
    <w:rsid w:val="00DE3C92"/>
    <w:rsid w:val="00DE4CEB"/>
    <w:rsid w:val="00DF711B"/>
    <w:rsid w:val="00E034EF"/>
    <w:rsid w:val="00E072E9"/>
    <w:rsid w:val="00E1191B"/>
    <w:rsid w:val="00E1785A"/>
    <w:rsid w:val="00E24D97"/>
    <w:rsid w:val="00E24EEA"/>
    <w:rsid w:val="00E301F0"/>
    <w:rsid w:val="00E3507B"/>
    <w:rsid w:val="00E364CA"/>
    <w:rsid w:val="00E606D5"/>
    <w:rsid w:val="00E61674"/>
    <w:rsid w:val="00E74AF8"/>
    <w:rsid w:val="00E80A30"/>
    <w:rsid w:val="00EB4D2A"/>
    <w:rsid w:val="00EC10CC"/>
    <w:rsid w:val="00EC4CF6"/>
    <w:rsid w:val="00ED6C3E"/>
    <w:rsid w:val="00EE6AB8"/>
    <w:rsid w:val="00F17A4C"/>
    <w:rsid w:val="00F21AE0"/>
    <w:rsid w:val="00F22A54"/>
    <w:rsid w:val="00F23DB3"/>
    <w:rsid w:val="00F30AB3"/>
    <w:rsid w:val="00F320F5"/>
    <w:rsid w:val="00F40D23"/>
    <w:rsid w:val="00F52707"/>
    <w:rsid w:val="00F736CE"/>
    <w:rsid w:val="00FA69BA"/>
    <w:rsid w:val="00FA700E"/>
    <w:rsid w:val="00FB0D89"/>
    <w:rsid w:val="00FB72E4"/>
    <w:rsid w:val="00FB7FA7"/>
    <w:rsid w:val="00FC5CFF"/>
    <w:rsid w:val="00FC66BE"/>
    <w:rsid w:val="00FD5C9A"/>
    <w:rsid w:val="00FF521F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4C09F"/>
  <w15:chartTrackingRefBased/>
  <w15:docId w15:val="{23F0D0EC-40A9-4062-BA18-CD2A3F93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CF4E45"/>
    <w:pPr>
      <w:spacing w:before="120" w:after="120" w:line="288" w:lineRule="auto"/>
    </w:pPr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4C6B"/>
    <w:pPr>
      <w:keepNext/>
      <w:keepLines/>
      <w:spacing w:before="360"/>
      <w:outlineLvl w:val="0"/>
    </w:pPr>
    <w:rPr>
      <w:rFonts w:eastAsiaTheme="majorEastAsia" w:cstheme="majorBidi"/>
      <w:b/>
      <w:color w:val="023352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C6B"/>
    <w:pPr>
      <w:keepNext/>
      <w:keepLines/>
      <w:spacing w:before="360"/>
      <w:outlineLvl w:val="1"/>
    </w:pPr>
    <w:rPr>
      <w:rFonts w:eastAsiaTheme="majorEastAsia" w:cstheme="majorBidi"/>
      <w:b/>
      <w:color w:val="02335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7CCB"/>
    <w:pPr>
      <w:keepNext/>
      <w:keepLines/>
      <w:spacing w:before="360"/>
      <w:outlineLvl w:val="2"/>
    </w:pPr>
    <w:rPr>
      <w:rFonts w:eastAsiaTheme="majorEastAsia" w:cstheme="majorBidi"/>
      <w:b/>
      <w:color w:val="023352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32D9"/>
    <w:pPr>
      <w:keepNext/>
      <w:keepLines/>
      <w:spacing w:before="36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A0570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rsid w:val="00DE3C92"/>
    <w:pPr>
      <w:keepNext/>
      <w:framePr w:hSpace="180" w:wrap="around" w:hAnchor="margin" w:y="735"/>
      <w:spacing w:after="0" w:line="240" w:lineRule="auto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Page Titles,List Item,List Paragraph - bullets,Use Case List Paragraph"/>
    <w:basedOn w:val="Normal"/>
    <w:link w:val="ListParagraphChar"/>
    <w:uiPriority w:val="1"/>
    <w:qFormat/>
    <w:rsid w:val="00634C6B"/>
    <w:pPr>
      <w:numPr>
        <w:numId w:val="15"/>
      </w:numPr>
      <w:ind w:left="357" w:hanging="357"/>
    </w:pPr>
    <w:rPr>
      <w:rFonts w:eastAsia="Calibri Light" w:cs="Calibri Light"/>
      <w:lang w:eastAsia="en-GB" w:bidi="en-GB"/>
    </w:rPr>
  </w:style>
  <w:style w:type="character" w:customStyle="1" w:styleId="ListParagraphChar">
    <w:name w:val="List Paragraph Char"/>
    <w:aliases w:val="Numbered List Char,Page Titles Char,List Item Char,List Paragraph - bullets Char,Use Case List Paragraph Char"/>
    <w:basedOn w:val="DefaultParagraphFont"/>
    <w:link w:val="ListParagraph"/>
    <w:uiPriority w:val="34"/>
    <w:locked/>
    <w:rsid w:val="00634C6B"/>
    <w:rPr>
      <w:rFonts w:eastAsia="Calibri Light" w:cs="Calibri Light"/>
      <w:color w:val="000000" w:themeColor="text1"/>
      <w:sz w:val="24"/>
      <w:lang w:eastAsia="en-GB" w:bidi="en-GB"/>
    </w:rPr>
  </w:style>
  <w:style w:type="paragraph" w:customStyle="1" w:styleId="Bullet">
    <w:name w:val="Bullet"/>
    <w:basedOn w:val="Normal"/>
    <w:link w:val="BulletChar"/>
    <w:uiPriority w:val="1"/>
    <w:qFormat/>
    <w:rsid w:val="00634C6B"/>
    <w:pPr>
      <w:widowControl w:val="0"/>
      <w:numPr>
        <w:numId w:val="12"/>
      </w:numPr>
      <w:tabs>
        <w:tab w:val="left" w:pos="345"/>
      </w:tabs>
      <w:autoSpaceDE w:val="0"/>
      <w:autoSpaceDN w:val="0"/>
      <w:ind w:left="357" w:hanging="357"/>
    </w:pPr>
    <w:rPr>
      <w:rFonts w:ascii="Calibri" w:eastAsia="Calibri" w:hAnsi="Calibri" w:cs="Calibri"/>
      <w:lang w:eastAsia="en-GB" w:bidi="en-GB"/>
    </w:rPr>
  </w:style>
  <w:style w:type="character" w:customStyle="1" w:styleId="BulletChar">
    <w:name w:val="Bullet Char"/>
    <w:basedOn w:val="DefaultParagraphFont"/>
    <w:link w:val="Bullet"/>
    <w:uiPriority w:val="1"/>
    <w:rsid w:val="00634C6B"/>
    <w:rPr>
      <w:rFonts w:ascii="Calibri" w:eastAsia="Calibri" w:hAnsi="Calibri" w:cs="Calibri"/>
      <w:color w:val="000000" w:themeColor="text1"/>
      <w:sz w:val="24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51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D4"/>
  </w:style>
  <w:style w:type="paragraph" w:styleId="Footer">
    <w:name w:val="footer"/>
    <w:basedOn w:val="Normal"/>
    <w:link w:val="FooterChar"/>
    <w:uiPriority w:val="99"/>
    <w:unhideWhenUsed/>
    <w:rsid w:val="00651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D4"/>
  </w:style>
  <w:style w:type="character" w:customStyle="1" w:styleId="Heading1Char">
    <w:name w:val="Heading 1 Char"/>
    <w:basedOn w:val="DefaultParagraphFont"/>
    <w:link w:val="Heading1"/>
    <w:uiPriority w:val="9"/>
    <w:rsid w:val="00634C6B"/>
    <w:rPr>
      <w:rFonts w:eastAsiaTheme="majorEastAsia" w:cstheme="majorBidi"/>
      <w:b/>
      <w:color w:val="023352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4C6B"/>
    <w:rPr>
      <w:rFonts w:eastAsiaTheme="majorEastAsia" w:cstheme="majorBidi"/>
      <w:b/>
      <w:color w:val="023352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7CCB"/>
    <w:rPr>
      <w:rFonts w:eastAsiaTheme="majorEastAsia" w:cstheme="majorBidi"/>
      <w:b/>
      <w:color w:val="023352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232D9"/>
    <w:rPr>
      <w:rFonts w:eastAsiaTheme="majorEastAsia" w:cstheme="majorBidi"/>
      <w:b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A0570"/>
    <w:rPr>
      <w:sz w:val="24"/>
    </w:rPr>
  </w:style>
  <w:style w:type="character" w:styleId="SubtleEmphasis">
    <w:name w:val="Subtle Emphasis"/>
    <w:basedOn w:val="DefaultParagraphFont"/>
    <w:uiPriority w:val="19"/>
    <w:rsid w:val="002576D6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2576D6"/>
    <w:rPr>
      <w:i/>
      <w:iCs/>
    </w:rPr>
  </w:style>
  <w:style w:type="character" w:styleId="IntenseEmphasis">
    <w:name w:val="Intense Emphasis"/>
    <w:basedOn w:val="DefaultParagraphFont"/>
    <w:uiPriority w:val="21"/>
    <w:rsid w:val="002576D6"/>
    <w:rPr>
      <w:i/>
      <w:iCs/>
      <w:color w:val="05AED4" w:themeColor="accent1"/>
    </w:rPr>
  </w:style>
  <w:style w:type="character" w:styleId="Strong">
    <w:name w:val="Strong"/>
    <w:basedOn w:val="DefaultParagraphFont"/>
    <w:uiPriority w:val="22"/>
    <w:qFormat/>
    <w:rsid w:val="002576D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17CCB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CC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3F3452"/>
    <w:pPr>
      <w:pBdr>
        <w:top w:val="single" w:sz="4" w:space="10" w:color="05AED4" w:themeColor="accent1"/>
        <w:bottom w:val="single" w:sz="4" w:space="10" w:color="05AED4" w:themeColor="accent1"/>
      </w:pBdr>
      <w:spacing w:before="360" w:after="360"/>
      <w:ind w:left="864" w:right="864"/>
      <w:jc w:val="center"/>
    </w:pPr>
    <w:rPr>
      <w:i/>
      <w:iCs/>
      <w:color w:val="05AE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452"/>
    <w:rPr>
      <w:i/>
      <w:iCs/>
      <w:color w:val="05AED4" w:themeColor="accent1"/>
      <w:sz w:val="24"/>
    </w:rPr>
  </w:style>
  <w:style w:type="character" w:styleId="SubtleReference">
    <w:name w:val="Subtle Reference"/>
    <w:basedOn w:val="DefaultParagraphFont"/>
    <w:uiPriority w:val="31"/>
    <w:rsid w:val="00A20B7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A20B76"/>
    <w:rPr>
      <w:b/>
      <w:bCs/>
      <w:smallCaps/>
      <w:color w:val="05AED4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634C6B"/>
    <w:pPr>
      <w:spacing w:after="360"/>
      <w:contextualSpacing/>
    </w:pPr>
    <w:rPr>
      <w:rFonts w:eastAsiaTheme="majorEastAsia" w:cstheme="majorBidi"/>
      <w:b/>
      <w:color w:val="023352" w:themeColor="text2"/>
      <w:kern w:val="36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C6B"/>
    <w:rPr>
      <w:rFonts w:eastAsiaTheme="majorEastAsia" w:cstheme="majorBidi"/>
      <w:b/>
      <w:color w:val="023352" w:themeColor="text2"/>
      <w:kern w:val="36"/>
      <w:sz w:val="40"/>
      <w:szCs w:val="56"/>
    </w:rPr>
  </w:style>
  <w:style w:type="paragraph" w:styleId="NoSpacing">
    <w:name w:val="No Spacing"/>
    <w:link w:val="NoSpacingChar"/>
    <w:uiPriority w:val="1"/>
    <w:qFormat/>
    <w:rsid w:val="00272208"/>
    <w:pPr>
      <w:spacing w:after="0" w:line="240" w:lineRule="auto"/>
    </w:pPr>
    <w:rPr>
      <w:rFonts w:eastAsiaTheme="minorEastAsia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72208"/>
    <w:rPr>
      <w:rFonts w:eastAsiaTheme="minorEastAsia"/>
      <w:sz w:val="24"/>
    </w:rPr>
  </w:style>
  <w:style w:type="table" w:styleId="TableGrid">
    <w:name w:val="Table Grid"/>
    <w:basedOn w:val="TableNormal"/>
    <w:uiPriority w:val="39"/>
    <w:rsid w:val="0069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C30143"/>
    <w:pPr>
      <w:spacing w:after="0" w:line="240" w:lineRule="auto"/>
    </w:pPr>
    <w:tblPr>
      <w:tblStyleRowBandSize w:val="1"/>
      <w:tblStyleColBandSize w:val="1"/>
      <w:tblBorders>
        <w:top w:val="single" w:sz="4" w:space="0" w:color="53FFF4" w:themeColor="accent6" w:themeTint="66"/>
        <w:left w:val="single" w:sz="4" w:space="0" w:color="53FFF4" w:themeColor="accent6" w:themeTint="66"/>
        <w:bottom w:val="single" w:sz="4" w:space="0" w:color="53FFF4" w:themeColor="accent6" w:themeTint="66"/>
        <w:right w:val="single" w:sz="4" w:space="0" w:color="53FFF4" w:themeColor="accent6" w:themeTint="66"/>
        <w:insideH w:val="single" w:sz="4" w:space="0" w:color="53FFF4" w:themeColor="accent6" w:themeTint="66"/>
        <w:insideV w:val="single" w:sz="4" w:space="0" w:color="53FFF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00FD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D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8A58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5Dark-Accent4">
    <w:name w:val="List Table 5 Dark Accent 4"/>
    <w:basedOn w:val="TableNormal"/>
    <w:uiPriority w:val="50"/>
    <w:rsid w:val="008A5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3352" w:themeColor="accent4"/>
        <w:left w:val="single" w:sz="24" w:space="0" w:color="023352" w:themeColor="accent4"/>
        <w:bottom w:val="single" w:sz="24" w:space="0" w:color="023352" w:themeColor="accent4"/>
        <w:right w:val="single" w:sz="24" w:space="0" w:color="023352" w:themeColor="accent4"/>
      </w:tblBorders>
    </w:tblPr>
    <w:tcPr>
      <w:shd w:val="clear" w:color="auto" w:fill="02335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A5871"/>
    <w:pPr>
      <w:spacing w:after="0" w:line="240" w:lineRule="auto"/>
    </w:pPr>
    <w:rPr>
      <w:color w:val="01263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335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335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335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335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BDDFD" w:themeFill="accent5" w:themeFillTint="33"/>
      </w:tcPr>
    </w:tblStylePr>
    <w:tblStylePr w:type="band1Horz">
      <w:tblPr/>
      <w:tcPr>
        <w:shd w:val="clear" w:color="auto" w:fill="ABDD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E301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4A746C"/>
    <w:pPr>
      <w:spacing w:after="0" w:line="240" w:lineRule="auto"/>
    </w:pPr>
    <w:tblPr>
      <w:tblStyleRowBandSize w:val="1"/>
      <w:tblStyleColBandSize w:val="1"/>
      <w:tblBorders>
        <w:top w:val="single" w:sz="4" w:space="0" w:color="8CE7FC" w:themeColor="accent1" w:themeTint="66"/>
        <w:left w:val="single" w:sz="4" w:space="0" w:color="8CE7FC" w:themeColor="accent1" w:themeTint="66"/>
        <w:bottom w:val="single" w:sz="4" w:space="0" w:color="8CE7FC" w:themeColor="accent1" w:themeTint="66"/>
        <w:right w:val="single" w:sz="4" w:space="0" w:color="8CE7FC" w:themeColor="accent1" w:themeTint="66"/>
        <w:insideH w:val="single" w:sz="4" w:space="0" w:color="8CE7FC" w:themeColor="accent1" w:themeTint="66"/>
        <w:insideV w:val="single" w:sz="4" w:space="0" w:color="8CE7F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3DCF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DCF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">
    <w:name w:val="List Table 7 Colorful"/>
    <w:basedOn w:val="TableNormal"/>
    <w:uiPriority w:val="52"/>
    <w:rsid w:val="005E64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D5C9A"/>
    <w:pPr>
      <w:spacing w:after="0" w:line="240" w:lineRule="auto"/>
    </w:pPr>
    <w:rPr>
      <w:color w:val="00988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CCC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CCC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CCC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CCC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FFB" w:themeFill="accent3" w:themeFillTint="33"/>
      </w:tcPr>
    </w:tblStylePr>
    <w:tblStylePr w:type="band1Horz">
      <w:tblPr/>
      <w:tcPr>
        <w:shd w:val="clear" w:color="auto" w:fill="C1FF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6454F"/>
    <w:pPr>
      <w:spacing w:after="0" w:line="240" w:lineRule="auto"/>
    </w:pPr>
    <w:rPr>
      <w:color w:val="EE2A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DFD8" w:themeFill="accent2" w:themeFillTint="33"/>
      </w:tcPr>
    </w:tblStylePr>
    <w:tblStylePr w:type="band1Horz">
      <w:tblPr/>
      <w:tcPr>
        <w:shd w:val="clear" w:color="auto" w:fill="FFDF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E7144"/>
    <w:pPr>
      <w:spacing w:after="0" w:line="240" w:lineRule="auto"/>
    </w:pPr>
    <w:rPr>
      <w:color w:val="0381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AE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AE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AE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AE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3FD" w:themeFill="accent1" w:themeFillTint="33"/>
      </w:tcPr>
    </w:tblStylePr>
    <w:tblStylePr w:type="band1Horz">
      <w:tblPr/>
      <w:tcPr>
        <w:shd w:val="clear" w:color="auto" w:fill="C5F3F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81625"/>
    <w:pPr>
      <w:spacing w:after="0" w:line="240" w:lineRule="auto"/>
    </w:pPr>
    <w:rPr>
      <w:color w:val="01263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335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335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335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335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BDDFD" w:themeFill="accent4" w:themeFillTint="33"/>
      </w:tcPr>
    </w:tblStylePr>
    <w:tblStylePr w:type="band1Horz">
      <w:tblPr/>
      <w:tcPr>
        <w:shd w:val="clear" w:color="auto" w:fill="ABDDF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dyText">
    <w:name w:val="Body Text"/>
    <w:basedOn w:val="Normal"/>
    <w:link w:val="BodyTextChar"/>
    <w:uiPriority w:val="1"/>
    <w:unhideWhenUsed/>
    <w:qFormat/>
    <w:rsid w:val="005666EC"/>
    <w:rPr>
      <w:color w:val="FFFFFF" w:themeColor="background1"/>
    </w:rPr>
  </w:style>
  <w:style w:type="character" w:customStyle="1" w:styleId="BodyTextChar">
    <w:name w:val="Body Text Char"/>
    <w:basedOn w:val="DefaultParagraphFont"/>
    <w:link w:val="BodyText"/>
    <w:uiPriority w:val="99"/>
    <w:rsid w:val="005666EC"/>
    <w:rPr>
      <w:color w:val="FFFFFF" w:themeColor="background1"/>
      <w:sz w:val="24"/>
    </w:rPr>
  </w:style>
  <w:style w:type="paragraph" w:customStyle="1" w:styleId="Intro">
    <w:name w:val="Intro"/>
    <w:basedOn w:val="Normal"/>
    <w:qFormat/>
    <w:rsid w:val="00971886"/>
    <w:pPr>
      <w:spacing w:after="360"/>
    </w:pPr>
    <w:rPr>
      <w:color w:val="023352" w:themeColor="text2"/>
      <w:sz w:val="28"/>
    </w:rPr>
  </w:style>
  <w:style w:type="character" w:styleId="Hyperlink">
    <w:name w:val="Hyperlink"/>
    <w:basedOn w:val="DefaultParagraphFont"/>
    <w:uiPriority w:val="99"/>
    <w:unhideWhenUsed/>
    <w:qFormat/>
    <w:rsid w:val="007A41CE"/>
    <w:rPr>
      <w:color w:val="0000E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1CE"/>
    <w:rPr>
      <w:color w:val="605E5C"/>
      <w:shd w:val="clear" w:color="auto" w:fill="E1DFDD"/>
    </w:rPr>
  </w:style>
  <w:style w:type="table" w:styleId="ListTable3-Accent1">
    <w:name w:val="List Table 3 Accent 1"/>
    <w:basedOn w:val="TableNormal"/>
    <w:uiPriority w:val="48"/>
    <w:rsid w:val="00A73FB1"/>
    <w:pPr>
      <w:spacing w:after="0" w:line="240" w:lineRule="auto"/>
    </w:pPr>
    <w:tblPr>
      <w:tblStyleRowBandSize w:val="1"/>
      <w:tblStyleColBandSize w:val="1"/>
      <w:tblBorders>
        <w:top w:val="single" w:sz="4" w:space="0" w:color="05AED4" w:themeColor="accent1"/>
        <w:left w:val="single" w:sz="4" w:space="0" w:color="05AED4" w:themeColor="accent1"/>
        <w:bottom w:val="single" w:sz="4" w:space="0" w:color="05AED4" w:themeColor="accent1"/>
        <w:right w:val="single" w:sz="4" w:space="0" w:color="05AE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AED4" w:themeFill="accent1"/>
      </w:tcPr>
    </w:tblStylePr>
    <w:tblStylePr w:type="lastRow">
      <w:rPr>
        <w:b/>
        <w:bCs/>
      </w:rPr>
      <w:tblPr/>
      <w:tcPr>
        <w:tcBorders>
          <w:top w:val="double" w:sz="4" w:space="0" w:color="05AE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AED4" w:themeColor="accent1"/>
          <w:right w:val="single" w:sz="4" w:space="0" w:color="05AED4" w:themeColor="accent1"/>
        </w:tcBorders>
      </w:tcPr>
    </w:tblStylePr>
    <w:tblStylePr w:type="band1Horz">
      <w:tblPr/>
      <w:tcPr>
        <w:tcBorders>
          <w:top w:val="single" w:sz="4" w:space="0" w:color="05AED4" w:themeColor="accent1"/>
          <w:bottom w:val="single" w:sz="4" w:space="0" w:color="05AE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AED4" w:themeColor="accent1"/>
          <w:left w:val="nil"/>
        </w:tcBorders>
      </w:tcPr>
    </w:tblStylePr>
    <w:tblStylePr w:type="swCell">
      <w:tblPr/>
      <w:tcPr>
        <w:tcBorders>
          <w:top w:val="double" w:sz="4" w:space="0" w:color="05AED4" w:themeColor="accent1"/>
          <w:right w:val="nil"/>
        </w:tcBorders>
      </w:tcPr>
    </w:tblStylePr>
  </w:style>
  <w:style w:type="paragraph" w:customStyle="1" w:styleId="Hyperlinks">
    <w:name w:val="Hyperlinks"/>
    <w:basedOn w:val="Normal"/>
    <w:rsid w:val="00634C6B"/>
    <w:rPr>
      <w:color w:val="0563C1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E3C92"/>
    <w:rPr>
      <w:b/>
      <w:bCs/>
      <w:color w:val="000000" w:themeColor="text1"/>
      <w:sz w:val="24"/>
    </w:rPr>
  </w:style>
  <w:style w:type="character" w:customStyle="1" w:styleId="normaltextrun">
    <w:name w:val="normaltextrun"/>
    <w:basedOn w:val="DefaultParagraphFont"/>
    <w:rsid w:val="001F016B"/>
  </w:style>
  <w:style w:type="paragraph" w:styleId="Revision">
    <w:name w:val="Revision"/>
    <w:hidden/>
    <w:uiPriority w:val="99"/>
    <w:semiHidden/>
    <w:rsid w:val="00853D47"/>
    <w:pPr>
      <w:spacing w:after="0" w:line="240" w:lineRule="auto"/>
    </w:pPr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turalhazards.govt.nz/know-your-cove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naturalhazards.govt.nz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hyperlink" Target="http://www.nzrelay.co.n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info@naturalhazards.govt.n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aturalhazards.govt.nz/insurance-and-claims/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tley001\Earthquake%20Commission%20(EQC)\Controlled%20Documents%20-%20Templates\Default.2024.dotx" TargetMode="External"/></Relationships>
</file>

<file path=word/theme/theme1.xml><?xml version="1.0" encoding="utf-8"?>
<a:theme xmlns:a="http://schemas.openxmlformats.org/drawingml/2006/main" name="Office Theme">
  <a:themeElements>
    <a:clrScheme name="Toka Tū Ake EQC">
      <a:dk1>
        <a:sysClr val="windowText" lastClr="000000"/>
      </a:dk1>
      <a:lt1>
        <a:sysClr val="window" lastClr="FFFFFF"/>
      </a:lt1>
      <a:dk2>
        <a:srgbClr val="023352"/>
      </a:dk2>
      <a:lt2>
        <a:srgbClr val="E7E6E6"/>
      </a:lt2>
      <a:accent1>
        <a:srgbClr val="05AED4"/>
      </a:accent1>
      <a:accent2>
        <a:srgbClr val="FF623F"/>
      </a:accent2>
      <a:accent3>
        <a:srgbClr val="00CCC0"/>
      </a:accent3>
      <a:accent4>
        <a:srgbClr val="023352"/>
      </a:accent4>
      <a:accent5>
        <a:srgbClr val="023352"/>
      </a:accent5>
      <a:accent6>
        <a:srgbClr val="00524D"/>
      </a:accent6>
      <a:hlink>
        <a:srgbClr val="0000EE"/>
      </a:hlink>
      <a:folHlink>
        <a:srgbClr val="02335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2884A0CE8FED064F8D0B02D1C1484C59009171CA5A7CD1514EAEFBD349C140BF7D" ma:contentTypeVersion="44" ma:contentTypeDescription="Create a new document." ma:contentTypeScope="" ma:versionID="fd66ab3fb73216d4e58c1a4699cb7636">
  <xsd:schema xmlns:xsd="http://www.w3.org/2001/XMLSchema" xmlns:xs="http://www.w3.org/2001/XMLSchema" xmlns:p="http://schemas.microsoft.com/office/2006/metadata/properties" xmlns:ns1="http://schemas.microsoft.com/sharepoint/v3" xmlns:ns2="66704092-311d-4623-8c81-e111139b239e" xmlns:ns3="6ffc27c9-43cd-4736-a5d6-c0484359aef4" xmlns:ns4="ef9cbf5f-59b3-4372-b450-7d5a8818a888" xmlns:ns5="bbadc6c7-381e-4a30-8e15-cd6292e0b1fe" targetNamespace="http://schemas.microsoft.com/office/2006/metadata/properties" ma:root="true" ma:fieldsID="13b2765b2d2451303deb09165dac03bd" ns1:_="" ns2:_="" ns3:_="" ns4:_="" ns5:_="">
    <xsd:import namespace="http://schemas.microsoft.com/sharepoint/v3"/>
    <xsd:import namespace="66704092-311d-4623-8c81-e111139b239e"/>
    <xsd:import namespace="6ffc27c9-43cd-4736-a5d6-c0484359aef4"/>
    <xsd:import namespace="ef9cbf5f-59b3-4372-b450-7d5a8818a888"/>
    <xsd:import namespace="bbadc6c7-381e-4a30-8e15-cd6292e0b1fe"/>
    <xsd:element name="properties">
      <xsd:complexType>
        <xsd:sequence>
          <xsd:element name="documentManagement">
            <xsd:complexType>
              <xsd:all>
                <xsd:element ref="ns2:DataClassification" minOccurs="0"/>
                <xsd:element ref="ns2:Narrative" minOccurs="0"/>
                <xsd:element ref="ns3:AggregationNarrative" minOccurs="0"/>
                <xsd:element ref="ns3:AggregationStatus" minOccurs="0"/>
                <xsd:element ref="ns3:PRADateDisposal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PRAType" minOccurs="0"/>
                <xsd:element ref="ns2:Project" minOccurs="0"/>
                <xsd:element ref="ns2:CategoryName" minOccurs="0"/>
                <xsd:element ref="ns2:CategoryValue" minOccurs="0"/>
                <xsd:element ref="ns2:DocumentType" minOccurs="0"/>
                <xsd:element ref="ns2:Function" minOccurs="0"/>
                <xsd:element ref="ns2:Activity" minOccurs="0"/>
                <xsd:element ref="ns2:Subactivity" minOccurs="0"/>
                <xsd:element ref="ns2:Case" minOccurs="0"/>
                <xsd:element ref="ns3:Year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AutoKeyPoints" minOccurs="0"/>
                <xsd:element ref="ns5:MediaServiceKeyPoints" minOccurs="0"/>
                <xsd:element ref="ns1:_ip_UnifiedCompliancePolicyProperties" minOccurs="0"/>
                <xsd:element ref="ns1:_ip_UnifiedCompliancePolicyUIAction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MediaServiceLocation" minOccurs="0"/>
                <xsd:element ref="ns5:lcf76f155ced4ddcb4097134ff3c332f" minOccurs="0"/>
                <xsd:element ref="ns4:TaxCatchAll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4092-311d-4623-8c81-e111139b239e" elementFormDefault="qualified">
    <xsd:import namespace="http://schemas.microsoft.com/office/2006/documentManagement/types"/>
    <xsd:import namespace="http://schemas.microsoft.com/office/infopath/2007/PartnerControls"/>
    <xsd:element name="DataClassification" ma:index="8" nillable="true" ma:displayName="Data Classification" ma:default="EQC USE ONLY – IN-CONFIDENCE" ma:format="Dropdown" ma:hidden="true" ma:internalName="DataClassification" ma:readOnly="false">
      <xsd:simpleType>
        <xsd:restriction base="dms:Choice">
          <xsd:enumeration value="EQC USE ONLY – IN-CONFIDENCE"/>
          <xsd:enumeration value="UNCLASSIFIED"/>
        </xsd:restriction>
      </xsd:simpleType>
    </xsd:element>
    <xsd:element name="Narrative" ma:index="9" nillable="true" ma:displayName="Narrative" ma:description="Description of document that may help find it later or to understand context better" ma:internalName="Narrative" ma:readOnly="false">
      <xsd:simpleType>
        <xsd:restriction base="dms:Note">
          <xsd:maxLength value="255"/>
        </xsd:restriction>
      </xsd:simpleType>
    </xsd:element>
    <xsd:element name="Project" ma:index="19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CategoryName" ma:index="20" nillable="true" ma:displayName="Category Name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21" nillable="true" ma:displayName="Category Value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DocumentType" ma:index="22" nillable="true" ma:displayName="Document Type" ma:format="Dropdown" ma:hidden="true" ma:internalName="DocumentType" ma:readOnly="false">
      <xsd:simpleType>
        <xsd:restriction base="dms:Choice">
          <xsd:enumeration value="APPLICATION, Permit, Infrastructure related"/>
          <xsd:enumeration value="CALCULATION, Workings"/>
          <xsd:enumeration value="CERTIFICATE, Award, Recognition"/>
          <xsd:enumeration value="CHECKLIST or Register, Matrix, Records Control"/>
          <xsd:enumeration value="COMMUNICATION, Correspondence, Publication"/>
          <xsd:enumeration value="CONTRACT, Variation, Agreement"/>
          <xsd:enumeration value="DESIGN or Architecture"/>
          <xsd:enumeration value="DRAWING, Map, Flowchart, Plan, Charter"/>
          <xsd:enumeration value="EMPLOYMENT or Personnel related"/>
          <xsd:enumeration value="FINANCIAL related"/>
          <xsd:enumeration value="FORM or Template"/>
          <xsd:enumeration value="GOVERNANCE, Rules and Regulations, Environment"/>
          <xsd:enumeration value="IMAGE, Video, Multimedia, Screenshot"/>
          <xsd:enumeration value="MINUTES, Agenda, Notes, Memo, Filenote"/>
          <xsd:enumeration value="POLICY or Procedure, Process, SOP"/>
          <xsd:enumeration value="PRESENTATION, Speech"/>
          <xsd:enumeration value="PROCUREMENT related"/>
          <xsd:enumeration value="PROJECT related"/>
          <xsd:enumeration value="REFERENCE, Supporting Documentation"/>
          <xsd:enumeration value="SERVICE REQUEST, Change Management"/>
          <xsd:enumeration value="SPECIFICATION, Standard"/>
          <xsd:enumeration value="TRAINING, Operating or System Manual"/>
          <xsd:enumeration value="WORKSHEET, Roster"/>
          <xsd:enumeration value="Not yet defined"/>
        </xsd:restriction>
      </xsd:simpleType>
    </xsd:element>
    <xsd:element name="Function" ma:index="23" nillable="true" ma:displayName="Function" ma:default="Managing EQC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24" nillable="true" ma:displayName="Activity" ma:default="Communication Management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25" nillable="true" ma:displayName="Subactivity" ma:default="Marketing and External Communication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2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c27c9-43cd-4736-a5d6-c0484359aef4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10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  <xsd:element name="AggregationStatus" ma:index="11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ADateDisposal" ma:index="12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Text1" ma:index="13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14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15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16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17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18" nillable="true" ma:displayName="PRA Type" ma:hidden="true" ma:internalName="PRAType" ma:readOnly="false">
      <xsd:simpleType>
        <xsd:restriction base="dms:Text">
          <xsd:maxLength value="255"/>
        </xsd:restriction>
      </xsd:simpleType>
    </xsd:element>
    <xsd:element name="Year" ma:index="27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cbf5f-59b3-4372-b450-7d5a8818a888" elementFormDefault="qualified">
    <xsd:import namespace="http://schemas.microsoft.com/office/2006/documentManagement/types"/>
    <xsd:import namespace="http://schemas.microsoft.com/office/infopath/2007/PartnerControls"/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8" nillable="true" ma:displayName="Taxonomy Catch All Column" ma:hidden="true" ma:list="{575d046c-8207-4eb3-8d27-bf15c6ba5339}" ma:internalName="TaxCatchAll" ma:showField="CatchAllData" ma:web="ef9cbf5f-59b3-4372-b450-7d5a8818a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dc6c7-381e-4a30-8e15-cd6292e0b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7" nillable="true" ma:taxonomy="true" ma:internalName="lcf76f155ced4ddcb4097134ff3c332f" ma:taxonomyFieldName="MediaServiceImageTags" ma:displayName="Image Tags" ma:readOnly="false" ma:fieldId="{5cf76f15-5ced-4ddc-b409-7134ff3c332f}" ma:taxonomyMulti="true" ma:sspId="889c2461-6b35-484a-98e2-0db039f26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Status xmlns="6ffc27c9-43cd-4736-a5d6-c0484359aef4">Normal</AggregationStatus>
    <_ip_UnifiedCompliancePolicyUIAction xmlns="http://schemas.microsoft.com/sharepoint/v3" xsi:nil="true"/>
    <TaxCatchAll xmlns="ef9cbf5f-59b3-4372-b450-7d5a8818a888" xsi:nil="true"/>
    <DataClassification xmlns="66704092-311d-4623-8c81-e111139b239e">EQC USE ONLY – IN-CONFIDENCE</DataClassification>
    <PRAText2 xmlns="6ffc27c9-43cd-4736-a5d6-c0484359aef4" xsi:nil="true"/>
    <Function xmlns="66704092-311d-4623-8c81-e111139b239e">Managing EQC</Function>
    <Activity xmlns="66704092-311d-4623-8c81-e111139b239e">Communication Management</Activity>
    <PRAText3 xmlns="6ffc27c9-43cd-4736-a5d6-c0484359aef4" xsi:nil="true"/>
    <Year xmlns="6ffc27c9-43cd-4736-a5d6-c0484359aef4">NA</Year>
    <DocumentType xmlns="66704092-311d-4623-8c81-e111139b239e" xsi:nil="true"/>
    <PRAType xmlns="6ffc27c9-43cd-4736-a5d6-c0484359aef4" xsi:nil="true"/>
    <_ip_UnifiedCompliancePolicyProperties xmlns="http://schemas.microsoft.com/sharepoint/v3" xsi:nil="true"/>
    <PRAText4 xmlns="6ffc27c9-43cd-4736-a5d6-c0484359aef4" xsi:nil="true"/>
    <PRADateDisposal xmlns="6ffc27c9-43cd-4736-a5d6-c0484359aef4" xsi:nil="true"/>
    <Case xmlns="66704092-311d-4623-8c81-e111139b239e">NA</Case>
    <Narrative xmlns="66704092-311d-4623-8c81-e111139b239e" xsi:nil="true"/>
    <CategoryName xmlns="66704092-311d-4623-8c81-e111139b239e">NA</CategoryName>
    <CategoryValue xmlns="66704092-311d-4623-8c81-e111139b239e">NA</CategoryValue>
    <Project xmlns="66704092-311d-4623-8c81-e111139b239e">NA</Project>
    <lcf76f155ced4ddcb4097134ff3c332f xmlns="bbadc6c7-381e-4a30-8e15-cd6292e0b1fe">
      <Terms xmlns="http://schemas.microsoft.com/office/infopath/2007/PartnerControls"/>
    </lcf76f155ced4ddcb4097134ff3c332f>
    <PRAText5 xmlns="6ffc27c9-43cd-4736-a5d6-c0484359aef4" xsi:nil="true"/>
    <AggregationNarrative xmlns="6ffc27c9-43cd-4736-a5d6-c0484359aef4" xsi:nil="true"/>
    <PRAText1 xmlns="6ffc27c9-43cd-4736-a5d6-c0484359aef4" xsi:nil="true"/>
    <Subactivity xmlns="66704092-311d-4623-8c81-e111139b239e">Marketing and External Communication</Subactivity>
    <_dlc_DocId xmlns="ef9cbf5f-59b3-4372-b450-7d5a8818a888">COMM-879631438-7220</_dlc_DocId>
    <_dlc_DocIdUrl xmlns="ef9cbf5f-59b3-4372-b450-7d5a8818a888">
      <Url>https://eqcnz.sharepoint.com/sites/DMSCommMgt/_layouts/15/DocIdRedir.aspx?ID=COMM-879631438-7220</Url>
      <Description>COMM-879631438-7220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EF3A5B-0876-460C-A3AC-E9DD5EDA8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18FD2-214C-43BB-94E4-1EBC8658B1F7}"/>
</file>

<file path=customXml/itemProps3.xml><?xml version="1.0" encoding="utf-8"?>
<ds:datastoreItem xmlns:ds="http://schemas.openxmlformats.org/officeDocument/2006/customXml" ds:itemID="{F22DCF37-3CE6-4B52-A268-4A243C76E9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92F905-5E0C-42A4-9E4F-498938FF2467}">
  <ds:schemaRefs>
    <ds:schemaRef ds:uri="http://schemas.microsoft.com/office/2006/metadata/properties"/>
    <ds:schemaRef ds:uri="http://schemas.microsoft.com/office/infopath/2007/PartnerControls"/>
    <ds:schemaRef ds:uri="e2c3a872-2d1d-4186-abea-304227fff1bc"/>
  </ds:schemaRefs>
</ds:datastoreItem>
</file>

<file path=customXml/itemProps5.xml><?xml version="1.0" encoding="utf-8"?>
<ds:datastoreItem xmlns:ds="http://schemas.openxmlformats.org/officeDocument/2006/customXml" ds:itemID="{ED193FC9-55B0-45BE-B41C-E8D56A2208DD}"/>
</file>

<file path=docProps/app.xml><?xml version="1.0" encoding="utf-8"?>
<Properties xmlns="http://schemas.openxmlformats.org/officeDocument/2006/extended-properties" xmlns:vt="http://schemas.openxmlformats.org/officeDocument/2006/docPropsVTypes">
  <Template>Default.2024.dotx</Template>
  <TotalTime>11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Brkljaca</dc:creator>
  <cp:keywords/>
  <dc:description/>
  <cp:lastModifiedBy>Allira Hanczakowski</cp:lastModifiedBy>
  <cp:revision>3</cp:revision>
  <dcterms:created xsi:type="dcterms:W3CDTF">2024-06-27T01:17:00Z</dcterms:created>
  <dcterms:modified xsi:type="dcterms:W3CDTF">2024-06-27T02:11:00Z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1,2,3,d,5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 CONFIDENCE</vt:lpwstr>
  </property>
  <property fmtid="{D5CDD505-2E9C-101B-9397-08002B2CF9AE}" pid="5" name="MSIP_Label_97991861-0280-4d96-9491-1a044d58e03d_Enabled">
    <vt:lpwstr>true</vt:lpwstr>
  </property>
  <property fmtid="{D5CDD505-2E9C-101B-9397-08002B2CF9AE}" pid="6" name="MSIP_Label_97991861-0280-4d96-9491-1a044d58e03d_SetDate">
    <vt:lpwstr>2023-05-04T00:45:57Z</vt:lpwstr>
  </property>
  <property fmtid="{D5CDD505-2E9C-101B-9397-08002B2CF9AE}" pid="7" name="MSIP_Label_97991861-0280-4d96-9491-1a044d58e03d_Method">
    <vt:lpwstr>Privileged</vt:lpwstr>
  </property>
  <property fmtid="{D5CDD505-2E9C-101B-9397-08002B2CF9AE}" pid="8" name="MSIP_Label_97991861-0280-4d96-9491-1a044d58e03d_Name">
    <vt:lpwstr>IN CONFIDENCE-</vt:lpwstr>
  </property>
  <property fmtid="{D5CDD505-2E9C-101B-9397-08002B2CF9AE}" pid="9" name="MSIP_Label_97991861-0280-4d96-9491-1a044d58e03d_SiteId">
    <vt:lpwstr>86a6f104-40bb-42f9-80b8-db92c7ff68b2</vt:lpwstr>
  </property>
  <property fmtid="{D5CDD505-2E9C-101B-9397-08002B2CF9AE}" pid="10" name="MSIP_Label_97991861-0280-4d96-9491-1a044d58e03d_ActionId">
    <vt:lpwstr>44b8ab76-5b75-40ad-b737-0fa606a0fffc</vt:lpwstr>
  </property>
  <property fmtid="{D5CDD505-2E9C-101B-9397-08002B2CF9AE}" pid="11" name="MSIP_Label_97991861-0280-4d96-9491-1a044d58e03d_ContentBits">
    <vt:lpwstr>2</vt:lpwstr>
  </property>
  <property fmtid="{D5CDD505-2E9C-101B-9397-08002B2CF9AE}" pid="12" name="ContentTypeId">
    <vt:lpwstr>0x0101002884A0CE8FED064F8D0B02D1C1484C59009171CA5A7CD1514EAEFBD349C140BF7D</vt:lpwstr>
  </property>
  <property fmtid="{D5CDD505-2E9C-101B-9397-08002B2CF9AE}" pid="13" name="_dlc_DocIdItemGuid">
    <vt:lpwstr>82177cd4-5a45-4693-a0e9-21277347115e</vt:lpwstr>
  </property>
  <property fmtid="{D5CDD505-2E9C-101B-9397-08002B2CF9AE}" pid="14" name="MediaServiceImageTags">
    <vt:lpwstr/>
  </property>
</Properties>
</file>